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6" w:type="dxa"/>
        <w:tblLook w:val="01E0" w:firstRow="1" w:lastRow="1" w:firstColumn="1" w:lastColumn="1" w:noHBand="0" w:noVBand="0"/>
      </w:tblPr>
      <w:tblGrid>
        <w:gridCol w:w="5328"/>
        <w:gridCol w:w="4278"/>
      </w:tblGrid>
      <w:tr w:rsidR="00B27172" w:rsidRPr="00C15EE7" w:rsidTr="001505A4">
        <w:tc>
          <w:tcPr>
            <w:tcW w:w="5328" w:type="dxa"/>
          </w:tcPr>
          <w:p w:rsidR="00B27172" w:rsidRPr="00C15EE7" w:rsidRDefault="003709AA" w:rsidP="008D5245">
            <w:pPr>
              <w:pStyle w:val="aa"/>
              <w:ind w:right="-766"/>
              <w:rPr>
                <w:color w:val="000000"/>
                <w:sz w:val="22"/>
                <w:szCs w:val="22"/>
              </w:rPr>
            </w:pPr>
            <w:bookmarkStart w:id="0" w:name="_GoBack"/>
            <w:bookmarkEnd w:id="0"/>
            <w:r w:rsidRPr="00C15EE7">
              <w:rPr>
                <w:sz w:val="22"/>
                <w:szCs w:val="22"/>
              </w:rPr>
              <w:t xml:space="preserve">                                                                                           </w:t>
            </w:r>
          </w:p>
        </w:tc>
        <w:tc>
          <w:tcPr>
            <w:tcW w:w="4278" w:type="dxa"/>
          </w:tcPr>
          <w:p w:rsidR="00B27172" w:rsidRPr="00C15EE7" w:rsidRDefault="005A1771" w:rsidP="008D5245">
            <w:pPr>
              <w:pStyle w:val="aa"/>
              <w:rPr>
                <w:color w:val="000000"/>
                <w:sz w:val="22"/>
                <w:szCs w:val="22"/>
              </w:rPr>
            </w:pPr>
            <w:r w:rsidRPr="00C15EE7">
              <w:rPr>
                <w:color w:val="000000"/>
                <w:sz w:val="22"/>
                <w:szCs w:val="22"/>
              </w:rPr>
              <w:t xml:space="preserve">Приложение 8 </w:t>
            </w:r>
          </w:p>
          <w:p w:rsidR="00B27172" w:rsidRPr="00C15EE7" w:rsidRDefault="00B27172" w:rsidP="004064F7">
            <w:pPr>
              <w:pStyle w:val="aa"/>
              <w:rPr>
                <w:color w:val="000000"/>
                <w:sz w:val="22"/>
                <w:szCs w:val="22"/>
              </w:rPr>
            </w:pPr>
            <w:r w:rsidRPr="00C15EE7">
              <w:rPr>
                <w:color w:val="000000"/>
                <w:sz w:val="22"/>
                <w:szCs w:val="22"/>
              </w:rPr>
              <w:t xml:space="preserve">к Договору № </w:t>
            </w:r>
            <w:r w:rsidR="00906A64" w:rsidRPr="00C15EE7">
              <w:rPr>
                <w:color w:val="000000"/>
                <w:sz w:val="22"/>
                <w:szCs w:val="22"/>
              </w:rPr>
              <w:t>________</w:t>
            </w:r>
            <w:r w:rsidRPr="00C15EE7">
              <w:rPr>
                <w:color w:val="000000"/>
                <w:sz w:val="22"/>
                <w:szCs w:val="22"/>
              </w:rPr>
              <w:t xml:space="preserve"> от</w:t>
            </w:r>
            <w:r w:rsidR="00287CAE" w:rsidRPr="00C15EE7">
              <w:rPr>
                <w:color w:val="000000"/>
                <w:sz w:val="22"/>
                <w:szCs w:val="22"/>
              </w:rPr>
              <w:t>______</w:t>
            </w:r>
            <w:r w:rsidRPr="00C15EE7">
              <w:rPr>
                <w:color w:val="000000"/>
                <w:sz w:val="22"/>
                <w:szCs w:val="22"/>
              </w:rPr>
              <w:t>201</w:t>
            </w:r>
            <w:r w:rsidR="004064F7">
              <w:rPr>
                <w:color w:val="000000"/>
                <w:sz w:val="22"/>
                <w:szCs w:val="22"/>
              </w:rPr>
              <w:t>___</w:t>
            </w:r>
            <w:r w:rsidR="001505A4">
              <w:rPr>
                <w:color w:val="000000"/>
                <w:sz w:val="22"/>
                <w:szCs w:val="22"/>
              </w:rPr>
              <w:t xml:space="preserve"> г.</w:t>
            </w:r>
          </w:p>
        </w:tc>
      </w:tr>
    </w:tbl>
    <w:p w:rsidR="00EF7534" w:rsidRPr="00C15EE7" w:rsidRDefault="00EF7534" w:rsidP="00B27172">
      <w:pPr>
        <w:pStyle w:val="aa"/>
        <w:ind w:right="21"/>
        <w:jc w:val="center"/>
        <w:rPr>
          <w:b/>
          <w:color w:val="000000"/>
          <w:sz w:val="22"/>
          <w:szCs w:val="22"/>
        </w:rPr>
      </w:pPr>
    </w:p>
    <w:p w:rsidR="00B27172" w:rsidRPr="00C15EE7" w:rsidRDefault="00B27172" w:rsidP="00B27172">
      <w:pPr>
        <w:pStyle w:val="aa"/>
        <w:ind w:right="21"/>
        <w:jc w:val="center"/>
        <w:rPr>
          <w:b/>
          <w:color w:val="000000"/>
          <w:sz w:val="22"/>
          <w:szCs w:val="22"/>
        </w:rPr>
      </w:pPr>
      <w:r w:rsidRPr="00C15EE7">
        <w:rPr>
          <w:b/>
          <w:color w:val="000000"/>
          <w:sz w:val="22"/>
          <w:szCs w:val="22"/>
        </w:rPr>
        <w:t>РЕГЛАМЕНТ</w:t>
      </w:r>
    </w:p>
    <w:p w:rsidR="00B27172" w:rsidRPr="00C15EE7" w:rsidRDefault="00B27172" w:rsidP="00B27172">
      <w:pPr>
        <w:pStyle w:val="aa"/>
        <w:ind w:right="21"/>
        <w:jc w:val="center"/>
        <w:rPr>
          <w:b/>
          <w:color w:val="000000"/>
          <w:sz w:val="22"/>
          <w:szCs w:val="22"/>
        </w:rPr>
      </w:pPr>
      <w:r w:rsidRPr="00C15EE7">
        <w:rPr>
          <w:b/>
          <w:color w:val="000000"/>
          <w:sz w:val="22"/>
          <w:szCs w:val="22"/>
        </w:rPr>
        <w:t xml:space="preserve"> </w:t>
      </w:r>
      <w:r w:rsidR="00484178">
        <w:rPr>
          <w:b/>
          <w:color w:val="000000"/>
          <w:sz w:val="22"/>
          <w:szCs w:val="22"/>
        </w:rPr>
        <w:t>ФОРМИРОВАНИЯ И СОГЛАСОВАНИЯ ОБЪЕМОВ ОКАЗАННЫХ УСЛУГ</w:t>
      </w:r>
    </w:p>
    <w:p w:rsidR="00B27172" w:rsidRPr="00C15EE7" w:rsidRDefault="00B27172" w:rsidP="00B27172">
      <w:pPr>
        <w:pStyle w:val="aa"/>
        <w:ind w:right="21"/>
        <w:jc w:val="center"/>
        <w:rPr>
          <w:b/>
          <w:color w:val="000000"/>
          <w:sz w:val="22"/>
          <w:szCs w:val="22"/>
        </w:rPr>
      </w:pPr>
    </w:p>
    <w:p w:rsidR="00BD3749" w:rsidRPr="000038DD" w:rsidRDefault="00BD3749" w:rsidP="005D349E">
      <w:pPr>
        <w:numPr>
          <w:ilvl w:val="0"/>
          <w:numId w:val="1"/>
        </w:numPr>
        <w:tabs>
          <w:tab w:val="left" w:pos="1134"/>
        </w:tabs>
        <w:ind w:left="0" w:firstLine="709"/>
        <w:jc w:val="both"/>
        <w:rPr>
          <w:color w:val="000000"/>
          <w:sz w:val="22"/>
          <w:szCs w:val="22"/>
        </w:rPr>
      </w:pPr>
      <w:r w:rsidRPr="000038DD">
        <w:rPr>
          <w:color w:val="000000"/>
          <w:sz w:val="22"/>
          <w:szCs w:val="22"/>
        </w:rPr>
        <w:t>Настоящий Регламент определяет порядок определения объемов переданной по Договору (поставленной Потребителям Заказчика) электроэнергии и мощности на основании данных приборов учета электроэнергии</w:t>
      </w:r>
      <w:r w:rsidR="000038DD" w:rsidRPr="000038DD">
        <w:rPr>
          <w:color w:val="000000"/>
          <w:sz w:val="22"/>
          <w:szCs w:val="22"/>
        </w:rPr>
        <w:t xml:space="preserve">, в том числе </w:t>
      </w:r>
      <w:r w:rsidRPr="000038DD">
        <w:rPr>
          <w:color w:val="000000"/>
          <w:sz w:val="22"/>
          <w:szCs w:val="22"/>
        </w:rPr>
        <w:t xml:space="preserve"> </w:t>
      </w:r>
      <w:r w:rsidR="000038DD" w:rsidRPr="000038DD">
        <w:rPr>
          <w:sz w:val="22"/>
          <w:szCs w:val="22"/>
        </w:rPr>
        <w:t>включенных в состав измерительных комплексов, систем учета</w:t>
      </w:r>
      <w:r w:rsidR="000038DD">
        <w:rPr>
          <w:sz w:val="22"/>
          <w:szCs w:val="22"/>
        </w:rPr>
        <w:t>,</w:t>
      </w:r>
      <w:r w:rsidRPr="000038DD">
        <w:rPr>
          <w:color w:val="000000"/>
          <w:sz w:val="22"/>
          <w:szCs w:val="22"/>
        </w:rPr>
        <w:t xml:space="preserve"> расчетных способов</w:t>
      </w:r>
      <w:r w:rsidR="000038DD" w:rsidRPr="000038DD">
        <w:rPr>
          <w:color w:val="000000"/>
          <w:sz w:val="22"/>
          <w:szCs w:val="22"/>
        </w:rPr>
        <w:t>,</w:t>
      </w:r>
      <w:r w:rsidR="000038DD" w:rsidRPr="000038DD">
        <w:rPr>
          <w:rFonts w:cs="Calibri"/>
          <w:sz w:val="22"/>
          <w:szCs w:val="22"/>
        </w:rPr>
        <w:t xml:space="preserve"> а также на основании актов о неучтенном потреблении</w:t>
      </w:r>
      <w:r w:rsidRPr="000038DD">
        <w:rPr>
          <w:color w:val="000000"/>
          <w:sz w:val="22"/>
          <w:szCs w:val="22"/>
        </w:rPr>
        <w:t>.</w:t>
      </w:r>
    </w:p>
    <w:p w:rsidR="00B27172" w:rsidRPr="00B124FE" w:rsidRDefault="00B27172" w:rsidP="005D349E">
      <w:pPr>
        <w:numPr>
          <w:ilvl w:val="0"/>
          <w:numId w:val="1"/>
        </w:numPr>
        <w:tabs>
          <w:tab w:val="left" w:pos="1134"/>
        </w:tabs>
        <w:ind w:left="0" w:firstLine="709"/>
        <w:jc w:val="both"/>
        <w:rPr>
          <w:sz w:val="22"/>
          <w:szCs w:val="22"/>
        </w:rPr>
      </w:pPr>
      <w:r w:rsidRPr="00B124FE">
        <w:rPr>
          <w:sz w:val="22"/>
          <w:szCs w:val="22"/>
        </w:rPr>
        <w:t>Исполнитель по окончании каждого расчетного периода определяет объемы переданной по Договору (поставленной Потребителям Заказчика) электроэнергии</w:t>
      </w:r>
      <w:r w:rsidR="0041416D" w:rsidRPr="00B124FE">
        <w:rPr>
          <w:sz w:val="22"/>
          <w:szCs w:val="22"/>
        </w:rPr>
        <w:t xml:space="preserve"> </w:t>
      </w:r>
      <w:r w:rsidRPr="00B124FE">
        <w:rPr>
          <w:sz w:val="22"/>
          <w:szCs w:val="22"/>
        </w:rPr>
        <w:t>на основании:</w:t>
      </w:r>
    </w:p>
    <w:p w:rsidR="001F0FE8" w:rsidRPr="001F0FE8" w:rsidRDefault="001F0FE8" w:rsidP="00793B3B">
      <w:pPr>
        <w:numPr>
          <w:ilvl w:val="0"/>
          <w:numId w:val="14"/>
        </w:numPr>
        <w:ind w:left="0" w:firstLine="709"/>
        <w:jc w:val="both"/>
        <w:rPr>
          <w:sz w:val="22"/>
          <w:szCs w:val="22"/>
        </w:rPr>
      </w:pPr>
      <w:r>
        <w:rPr>
          <w:sz w:val="22"/>
          <w:szCs w:val="22"/>
        </w:rPr>
        <w:t xml:space="preserve">показаний приборов учета, полученных посредством </w:t>
      </w:r>
      <w:r w:rsidRPr="00B124FE">
        <w:rPr>
          <w:sz w:val="22"/>
          <w:szCs w:val="22"/>
        </w:rPr>
        <w:t>удаленного опроса</w:t>
      </w:r>
      <w:r w:rsidRPr="001F0FE8">
        <w:rPr>
          <w:sz w:val="22"/>
          <w:szCs w:val="22"/>
        </w:rPr>
        <w:t>;</w:t>
      </w:r>
    </w:p>
    <w:p w:rsidR="001F0FE8" w:rsidRPr="001F0FE8" w:rsidRDefault="001F0FE8" w:rsidP="00793B3B">
      <w:pPr>
        <w:numPr>
          <w:ilvl w:val="0"/>
          <w:numId w:val="14"/>
        </w:numPr>
        <w:ind w:left="0" w:firstLine="709"/>
        <w:jc w:val="both"/>
        <w:rPr>
          <w:sz w:val="22"/>
          <w:szCs w:val="22"/>
        </w:rPr>
      </w:pPr>
      <w:r>
        <w:rPr>
          <w:sz w:val="22"/>
          <w:szCs w:val="22"/>
        </w:rPr>
        <w:t xml:space="preserve">контрольных </w:t>
      </w:r>
      <w:r w:rsidR="007F2DF3" w:rsidRPr="00B124FE">
        <w:rPr>
          <w:sz w:val="22"/>
          <w:szCs w:val="22"/>
        </w:rPr>
        <w:t>показаний приборов учета</w:t>
      </w:r>
      <w:r>
        <w:rPr>
          <w:sz w:val="22"/>
          <w:szCs w:val="22"/>
        </w:rPr>
        <w:t xml:space="preserve">, полученных в ходе контрольного снятия показаний </w:t>
      </w:r>
      <w:r w:rsidR="007F2DF3" w:rsidRPr="00B124FE">
        <w:rPr>
          <w:sz w:val="22"/>
          <w:szCs w:val="22"/>
        </w:rPr>
        <w:t>Исполнителем</w:t>
      </w:r>
      <w:r w:rsidRPr="001F0FE8">
        <w:rPr>
          <w:sz w:val="22"/>
          <w:szCs w:val="22"/>
        </w:rPr>
        <w:t>;</w:t>
      </w:r>
      <w:r w:rsidR="007F2DF3" w:rsidRPr="00B124FE">
        <w:rPr>
          <w:sz w:val="22"/>
          <w:szCs w:val="22"/>
        </w:rPr>
        <w:t xml:space="preserve"> </w:t>
      </w:r>
    </w:p>
    <w:p w:rsidR="001F0FE8" w:rsidRDefault="001F0FE8" w:rsidP="00793B3B">
      <w:pPr>
        <w:numPr>
          <w:ilvl w:val="0"/>
          <w:numId w:val="14"/>
        </w:numPr>
        <w:ind w:left="0" w:firstLine="709"/>
        <w:jc w:val="both"/>
        <w:rPr>
          <w:sz w:val="22"/>
          <w:szCs w:val="22"/>
        </w:rPr>
      </w:pPr>
      <w:r>
        <w:rPr>
          <w:sz w:val="22"/>
          <w:szCs w:val="22"/>
        </w:rPr>
        <w:t xml:space="preserve">контрольных показаний приборов учета, полученных в ходе контрольного снятия показаний </w:t>
      </w:r>
      <w:r w:rsidR="00793B3B">
        <w:rPr>
          <w:sz w:val="22"/>
          <w:szCs w:val="22"/>
        </w:rPr>
        <w:t>Заказчиком</w:t>
      </w:r>
      <w:r w:rsidR="00793B3B" w:rsidRPr="00793B3B">
        <w:rPr>
          <w:sz w:val="22"/>
          <w:szCs w:val="22"/>
        </w:rPr>
        <w:t>;</w:t>
      </w:r>
      <w:r>
        <w:rPr>
          <w:sz w:val="22"/>
          <w:szCs w:val="22"/>
        </w:rPr>
        <w:t xml:space="preserve"> </w:t>
      </w:r>
    </w:p>
    <w:p w:rsidR="001F0FE8" w:rsidRPr="00793B3B" w:rsidRDefault="001F0FE8" w:rsidP="00793B3B">
      <w:pPr>
        <w:numPr>
          <w:ilvl w:val="0"/>
          <w:numId w:val="14"/>
        </w:numPr>
        <w:ind w:left="0" w:firstLine="709"/>
        <w:jc w:val="both"/>
        <w:rPr>
          <w:sz w:val="22"/>
          <w:szCs w:val="22"/>
        </w:rPr>
      </w:pPr>
      <w:r w:rsidRPr="00793B3B">
        <w:rPr>
          <w:sz w:val="22"/>
          <w:szCs w:val="22"/>
        </w:rPr>
        <w:t xml:space="preserve">показаний приборов учета электрической энергии, </w:t>
      </w:r>
      <w:r w:rsidR="00B27172" w:rsidRPr="00793B3B">
        <w:rPr>
          <w:sz w:val="22"/>
          <w:szCs w:val="22"/>
        </w:rPr>
        <w:t xml:space="preserve">полученных </w:t>
      </w:r>
      <w:r w:rsidR="00793B3B" w:rsidRPr="00793B3B">
        <w:rPr>
          <w:sz w:val="22"/>
          <w:szCs w:val="22"/>
        </w:rPr>
        <w:t xml:space="preserve">Заказчиком или Исполнителем </w:t>
      </w:r>
      <w:r w:rsidR="00B27172" w:rsidRPr="00793B3B">
        <w:rPr>
          <w:sz w:val="22"/>
          <w:szCs w:val="22"/>
        </w:rPr>
        <w:t xml:space="preserve">от </w:t>
      </w:r>
      <w:r w:rsidRPr="00793B3B">
        <w:rPr>
          <w:sz w:val="22"/>
          <w:szCs w:val="22"/>
        </w:rPr>
        <w:t>Потребител</w:t>
      </w:r>
      <w:r w:rsidR="00793B3B" w:rsidRPr="00793B3B">
        <w:rPr>
          <w:sz w:val="22"/>
          <w:szCs w:val="22"/>
        </w:rPr>
        <w:t>я</w:t>
      </w:r>
      <w:r w:rsidR="00793B3B">
        <w:rPr>
          <w:sz w:val="22"/>
          <w:szCs w:val="22"/>
        </w:rPr>
        <w:t xml:space="preserve"> </w:t>
      </w:r>
      <w:r w:rsidR="00793B3B" w:rsidRPr="00793B3B">
        <w:rPr>
          <w:sz w:val="22"/>
          <w:szCs w:val="22"/>
        </w:rPr>
        <w:t>способами, допускающими возможность удаленной передачи сведений о показаниях приборов учета (телефон, сеть "Интернет" и др.);</w:t>
      </w:r>
    </w:p>
    <w:p w:rsidR="00B27172" w:rsidRPr="00B124FE" w:rsidRDefault="00B27172" w:rsidP="00793B3B">
      <w:pPr>
        <w:numPr>
          <w:ilvl w:val="0"/>
          <w:numId w:val="15"/>
        </w:numPr>
        <w:ind w:left="0" w:firstLine="709"/>
        <w:jc w:val="both"/>
        <w:rPr>
          <w:color w:val="000000"/>
          <w:sz w:val="22"/>
          <w:szCs w:val="22"/>
        </w:rPr>
      </w:pPr>
      <w:proofErr w:type="gramStart"/>
      <w:r w:rsidRPr="00B124FE">
        <w:rPr>
          <w:sz w:val="22"/>
          <w:szCs w:val="22"/>
        </w:rPr>
        <w:t xml:space="preserve">расчетных способов, применяемых в случаях отсутствия у Потребителя прибора учета, выхода из строя расчетного прибора учета, недопуска Исполнителя к приборам учета или непредставления Исполнителю показаний прибора учета, и в иных случаях, предусмотренных настоящим </w:t>
      </w:r>
      <w:r w:rsidR="00A35DD2" w:rsidRPr="00B124FE">
        <w:rPr>
          <w:sz w:val="22"/>
          <w:szCs w:val="22"/>
        </w:rPr>
        <w:t>Регламентом</w:t>
      </w:r>
      <w:r w:rsidR="00115FA2" w:rsidRPr="00B124FE">
        <w:rPr>
          <w:sz w:val="22"/>
          <w:szCs w:val="22"/>
        </w:rPr>
        <w:t xml:space="preserve">, </w:t>
      </w:r>
      <w:r w:rsidR="00FB7507" w:rsidRPr="00B124FE">
        <w:rPr>
          <w:sz w:val="22"/>
          <w:szCs w:val="22"/>
        </w:rPr>
        <w:t>в соответствии с</w:t>
      </w:r>
      <w:r w:rsidR="00115FA2" w:rsidRPr="00B124FE">
        <w:rPr>
          <w:sz w:val="22"/>
          <w:szCs w:val="22"/>
        </w:rPr>
        <w:t xml:space="preserve"> </w:t>
      </w:r>
      <w:r w:rsidR="002416F9" w:rsidRPr="00B124FE">
        <w:rPr>
          <w:sz w:val="22"/>
          <w:szCs w:val="22"/>
        </w:rPr>
        <w:t xml:space="preserve">разделом </w:t>
      </w:r>
      <w:r w:rsidR="002416F9" w:rsidRPr="00B124FE">
        <w:rPr>
          <w:sz w:val="22"/>
          <w:szCs w:val="22"/>
          <w:lang w:val="en-US"/>
        </w:rPr>
        <w:t>X</w:t>
      </w:r>
      <w:r w:rsidR="002416F9" w:rsidRPr="00B124FE">
        <w:rPr>
          <w:sz w:val="22"/>
          <w:szCs w:val="22"/>
        </w:rPr>
        <w:t xml:space="preserve"> Основных положений  функционирования розничных рынков электрической энергии</w:t>
      </w:r>
      <w:r w:rsidR="0005027F" w:rsidRPr="00B124FE">
        <w:rPr>
          <w:sz w:val="22"/>
          <w:szCs w:val="22"/>
        </w:rPr>
        <w:t>, утвержденных Постановлением Правительства РФ</w:t>
      </w:r>
      <w:r w:rsidR="002416F9" w:rsidRPr="00B124FE">
        <w:rPr>
          <w:sz w:val="22"/>
          <w:szCs w:val="22"/>
        </w:rPr>
        <w:t xml:space="preserve"> </w:t>
      </w:r>
      <w:r w:rsidR="006158D5" w:rsidRPr="00B124FE">
        <w:rPr>
          <w:sz w:val="22"/>
          <w:szCs w:val="22"/>
        </w:rPr>
        <w:t xml:space="preserve">от 04.05.2012 №442 </w:t>
      </w:r>
      <w:r w:rsidR="002416F9" w:rsidRPr="00B124FE">
        <w:rPr>
          <w:sz w:val="22"/>
          <w:szCs w:val="22"/>
        </w:rPr>
        <w:t xml:space="preserve">(далее – Положения №442 от 04.05.2012) и </w:t>
      </w:r>
      <w:r w:rsidR="0005027F" w:rsidRPr="00B124FE">
        <w:rPr>
          <w:sz w:val="22"/>
          <w:szCs w:val="22"/>
        </w:rPr>
        <w:t>П</w:t>
      </w:r>
      <w:r w:rsidR="002416F9" w:rsidRPr="00B124FE">
        <w:rPr>
          <w:sz w:val="22"/>
          <w:szCs w:val="22"/>
        </w:rPr>
        <w:t>остановлением</w:t>
      </w:r>
      <w:proofErr w:type="gramEnd"/>
      <w:r w:rsidR="002416F9" w:rsidRPr="00B124FE">
        <w:rPr>
          <w:sz w:val="22"/>
          <w:szCs w:val="22"/>
        </w:rPr>
        <w:t xml:space="preserve">  Правительства РФ от 06.05.2011 № 354 "О предоставлении коммунальных услуг собственникам и пользователям помещений в многоквартирных домах и жилых домов" (далее - Постановление №354 от 06.05.2011</w:t>
      </w:r>
      <w:r w:rsidR="00C63E5C" w:rsidRPr="00B124FE">
        <w:rPr>
          <w:sz w:val="22"/>
          <w:szCs w:val="22"/>
        </w:rPr>
        <w:t>)</w:t>
      </w:r>
      <w:r w:rsidRPr="00B124FE">
        <w:rPr>
          <w:color w:val="000000"/>
          <w:sz w:val="22"/>
          <w:szCs w:val="22"/>
        </w:rPr>
        <w:t>;</w:t>
      </w:r>
    </w:p>
    <w:p w:rsidR="00B27172" w:rsidRPr="00B124FE" w:rsidRDefault="00B27172" w:rsidP="00793B3B">
      <w:pPr>
        <w:numPr>
          <w:ilvl w:val="0"/>
          <w:numId w:val="15"/>
        </w:numPr>
        <w:ind w:left="0" w:firstLine="709"/>
        <w:jc w:val="both"/>
        <w:rPr>
          <w:color w:val="000000"/>
          <w:sz w:val="22"/>
          <w:szCs w:val="22"/>
        </w:rPr>
      </w:pPr>
      <w:r w:rsidRPr="00B124FE">
        <w:rPr>
          <w:color w:val="000000"/>
          <w:sz w:val="22"/>
          <w:szCs w:val="22"/>
        </w:rPr>
        <w:t>объемов электроэнергии</w:t>
      </w:r>
      <w:r w:rsidR="003C331D" w:rsidRPr="00B124FE">
        <w:rPr>
          <w:color w:val="000000"/>
          <w:sz w:val="22"/>
          <w:szCs w:val="22"/>
        </w:rPr>
        <w:t xml:space="preserve"> по актам безучетного потребления в соответствии со сводным реестром актов, включенных в объем оказанных услуг, полученным от Заказчика</w:t>
      </w:r>
      <w:r w:rsidRPr="00B124FE">
        <w:rPr>
          <w:color w:val="000000"/>
          <w:sz w:val="22"/>
          <w:szCs w:val="22"/>
        </w:rPr>
        <w:t>.</w:t>
      </w:r>
    </w:p>
    <w:p w:rsidR="00B85D2E" w:rsidRPr="00464133" w:rsidRDefault="00B27172" w:rsidP="00464133">
      <w:pPr>
        <w:numPr>
          <w:ilvl w:val="0"/>
          <w:numId w:val="1"/>
        </w:numPr>
        <w:tabs>
          <w:tab w:val="left" w:pos="1134"/>
        </w:tabs>
        <w:ind w:left="0" w:firstLine="709"/>
        <w:jc w:val="both"/>
        <w:rPr>
          <w:color w:val="000000"/>
          <w:sz w:val="22"/>
          <w:szCs w:val="22"/>
        </w:rPr>
      </w:pPr>
      <w:proofErr w:type="gramStart"/>
      <w:r w:rsidRPr="00B124FE">
        <w:rPr>
          <w:color w:val="000000"/>
          <w:sz w:val="22"/>
          <w:szCs w:val="22"/>
        </w:rPr>
        <w:t>Перечень приборов учета (измерительно-информационных систем (АСКУЭ/ИК/МПУ</w:t>
      </w:r>
      <w:r w:rsidR="007F2DF3" w:rsidRPr="00B124FE">
        <w:rPr>
          <w:color w:val="000000"/>
          <w:sz w:val="22"/>
          <w:szCs w:val="22"/>
        </w:rPr>
        <w:t>)</w:t>
      </w:r>
      <w:r w:rsidRPr="00B124FE">
        <w:rPr>
          <w:color w:val="000000"/>
          <w:sz w:val="22"/>
          <w:szCs w:val="22"/>
        </w:rPr>
        <w:t>, принятых в качестве расчетных для учета электроэнергии, принятой в сеть Исполнителя из смежных сетевых компаний/от Производителя и переданной Потребителям Заказчика, согласован Сторонами в Приложени</w:t>
      </w:r>
      <w:r w:rsidR="00252306" w:rsidRPr="00B124FE">
        <w:rPr>
          <w:color w:val="000000"/>
          <w:sz w:val="22"/>
          <w:szCs w:val="22"/>
        </w:rPr>
        <w:t>ях</w:t>
      </w:r>
      <w:r w:rsidRPr="00B124FE">
        <w:rPr>
          <w:color w:val="000000"/>
          <w:sz w:val="22"/>
          <w:szCs w:val="22"/>
        </w:rPr>
        <w:t xml:space="preserve"> 1 и </w:t>
      </w:r>
      <w:r w:rsidR="00252306" w:rsidRPr="00B124FE">
        <w:rPr>
          <w:color w:val="000000"/>
          <w:sz w:val="22"/>
          <w:szCs w:val="22"/>
        </w:rPr>
        <w:t>2</w:t>
      </w:r>
      <w:r w:rsidR="003F4479" w:rsidRPr="00B124FE">
        <w:rPr>
          <w:color w:val="000000"/>
          <w:sz w:val="22"/>
          <w:szCs w:val="22"/>
        </w:rPr>
        <w:t>,3</w:t>
      </w:r>
      <w:r w:rsidR="00252306" w:rsidRPr="00B124FE">
        <w:rPr>
          <w:color w:val="000000"/>
          <w:sz w:val="22"/>
          <w:szCs w:val="22"/>
        </w:rPr>
        <w:t xml:space="preserve"> </w:t>
      </w:r>
      <w:r w:rsidR="00CA49B7" w:rsidRPr="00B124FE">
        <w:rPr>
          <w:color w:val="000000"/>
          <w:sz w:val="22"/>
          <w:szCs w:val="22"/>
        </w:rPr>
        <w:t>к настоящему Договору.</w:t>
      </w:r>
      <w:proofErr w:type="gramEnd"/>
    </w:p>
    <w:p w:rsidR="003F4ACD" w:rsidRPr="00B124FE" w:rsidRDefault="003F4ACD" w:rsidP="003F4ACD">
      <w:pPr>
        <w:ind w:left="709"/>
        <w:jc w:val="both"/>
        <w:rPr>
          <w:color w:val="000000"/>
          <w:sz w:val="22"/>
          <w:szCs w:val="22"/>
        </w:rPr>
      </w:pPr>
    </w:p>
    <w:p w:rsidR="003F4ACD" w:rsidRPr="00B124FE" w:rsidRDefault="006B5470" w:rsidP="005D349E">
      <w:pPr>
        <w:numPr>
          <w:ilvl w:val="0"/>
          <w:numId w:val="1"/>
        </w:numPr>
        <w:tabs>
          <w:tab w:val="left" w:pos="1134"/>
        </w:tabs>
        <w:jc w:val="both"/>
        <w:rPr>
          <w:b/>
          <w:spacing w:val="-3"/>
          <w:sz w:val="22"/>
          <w:szCs w:val="22"/>
        </w:rPr>
      </w:pPr>
      <w:r w:rsidRPr="00B124FE">
        <w:rPr>
          <w:b/>
          <w:sz w:val="22"/>
          <w:szCs w:val="22"/>
        </w:rPr>
        <w:t xml:space="preserve">Порядок </w:t>
      </w:r>
      <w:proofErr w:type="gramStart"/>
      <w:r w:rsidRPr="00B124FE">
        <w:rPr>
          <w:b/>
          <w:sz w:val="22"/>
          <w:szCs w:val="22"/>
        </w:rPr>
        <w:t>снятия показаний приборов учета электрической энергии</w:t>
      </w:r>
      <w:proofErr w:type="gramEnd"/>
      <w:r w:rsidRPr="00B124FE">
        <w:rPr>
          <w:b/>
          <w:sz w:val="22"/>
          <w:szCs w:val="22"/>
        </w:rPr>
        <w:t xml:space="preserve"> и определения объема оказанных услуг</w:t>
      </w:r>
      <w:r w:rsidR="00456480" w:rsidRPr="00B124FE">
        <w:rPr>
          <w:b/>
          <w:sz w:val="22"/>
          <w:szCs w:val="22"/>
        </w:rPr>
        <w:t xml:space="preserve"> в отношении физических </w:t>
      </w:r>
      <w:r w:rsidR="00512ED1" w:rsidRPr="00B124FE">
        <w:rPr>
          <w:b/>
          <w:sz w:val="22"/>
          <w:szCs w:val="22"/>
        </w:rPr>
        <w:t xml:space="preserve">и приравненных к ним </w:t>
      </w:r>
      <w:r w:rsidR="00456480" w:rsidRPr="00B124FE">
        <w:rPr>
          <w:b/>
          <w:sz w:val="22"/>
          <w:szCs w:val="22"/>
        </w:rPr>
        <w:t xml:space="preserve">лиц </w:t>
      </w:r>
      <w:r w:rsidR="00375DCA" w:rsidRPr="00B124FE">
        <w:rPr>
          <w:b/>
          <w:sz w:val="22"/>
          <w:szCs w:val="22"/>
        </w:rPr>
        <w:t xml:space="preserve"> </w:t>
      </w:r>
    </w:p>
    <w:p w:rsidR="00A43CA6" w:rsidRPr="00B124FE" w:rsidRDefault="00A43CA6" w:rsidP="00A43CA6">
      <w:pPr>
        <w:pStyle w:val="af4"/>
        <w:rPr>
          <w:b/>
          <w:spacing w:val="-3"/>
          <w:sz w:val="22"/>
          <w:szCs w:val="22"/>
        </w:rPr>
      </w:pPr>
    </w:p>
    <w:p w:rsidR="009C3719" w:rsidRPr="00512ED1" w:rsidRDefault="009D41F6" w:rsidP="009C3719">
      <w:pPr>
        <w:numPr>
          <w:ilvl w:val="1"/>
          <w:numId w:val="1"/>
        </w:numPr>
        <w:autoSpaceDE w:val="0"/>
        <w:autoSpaceDN w:val="0"/>
        <w:adjustRightInd w:val="0"/>
        <w:ind w:left="0" w:firstLine="709"/>
        <w:jc w:val="both"/>
        <w:rPr>
          <w:sz w:val="22"/>
          <w:szCs w:val="22"/>
        </w:rPr>
      </w:pPr>
      <w:r w:rsidRPr="00512ED1">
        <w:rPr>
          <w:sz w:val="22"/>
          <w:szCs w:val="22"/>
        </w:rPr>
        <w:t>По</w:t>
      </w:r>
      <w:r w:rsidR="009C3719" w:rsidRPr="00512ED1">
        <w:rPr>
          <w:sz w:val="22"/>
          <w:szCs w:val="22"/>
        </w:rPr>
        <w:t xml:space="preserve"> </w:t>
      </w:r>
      <w:r w:rsidRPr="00512ED1">
        <w:rPr>
          <w:sz w:val="22"/>
          <w:szCs w:val="22"/>
        </w:rPr>
        <w:t>Потребителям</w:t>
      </w:r>
      <w:r w:rsidR="00293AB6" w:rsidRPr="00512ED1">
        <w:rPr>
          <w:sz w:val="22"/>
          <w:szCs w:val="22"/>
        </w:rPr>
        <w:t>,</w:t>
      </w:r>
      <w:r w:rsidR="009C3719" w:rsidRPr="00512ED1">
        <w:rPr>
          <w:sz w:val="22"/>
          <w:szCs w:val="22"/>
        </w:rPr>
        <w:t xml:space="preserve"> приборы учета которых позволяют удаленно </w:t>
      </w:r>
      <w:r w:rsidR="006D4679" w:rsidRPr="00512ED1">
        <w:rPr>
          <w:sz w:val="22"/>
          <w:szCs w:val="22"/>
        </w:rPr>
        <w:t>осуществлять съем</w:t>
      </w:r>
      <w:r w:rsidR="009C3719" w:rsidRPr="00512ED1">
        <w:rPr>
          <w:sz w:val="22"/>
          <w:szCs w:val="22"/>
        </w:rPr>
        <w:t xml:space="preserve"> показани</w:t>
      </w:r>
      <w:r w:rsidR="006D4679" w:rsidRPr="00512ED1">
        <w:rPr>
          <w:sz w:val="22"/>
          <w:szCs w:val="22"/>
        </w:rPr>
        <w:t>й</w:t>
      </w:r>
      <w:r w:rsidR="00D013E3">
        <w:rPr>
          <w:sz w:val="22"/>
          <w:szCs w:val="22"/>
        </w:rPr>
        <w:t xml:space="preserve"> </w:t>
      </w:r>
      <w:r w:rsidR="00D17337">
        <w:rPr>
          <w:sz w:val="22"/>
          <w:szCs w:val="22"/>
        </w:rPr>
        <w:t>и надлежащим образом введены в эксплуатацию</w:t>
      </w:r>
      <w:r w:rsidR="009C3719" w:rsidRPr="00512ED1">
        <w:rPr>
          <w:sz w:val="22"/>
          <w:szCs w:val="22"/>
        </w:rPr>
        <w:t>, Исполнител</w:t>
      </w:r>
      <w:r w:rsidR="004F034B" w:rsidRPr="00512ED1">
        <w:rPr>
          <w:sz w:val="22"/>
          <w:szCs w:val="22"/>
        </w:rPr>
        <w:t>ь</w:t>
      </w:r>
      <w:r w:rsidR="009C3719" w:rsidRPr="00512ED1">
        <w:rPr>
          <w:sz w:val="22"/>
          <w:szCs w:val="22"/>
        </w:rPr>
        <w:t xml:space="preserve"> </w:t>
      </w:r>
      <w:r w:rsidR="00512ED1">
        <w:rPr>
          <w:sz w:val="22"/>
          <w:szCs w:val="22"/>
        </w:rPr>
        <w:t xml:space="preserve"> ежемесячно </w:t>
      </w:r>
      <w:r w:rsidR="004F034B" w:rsidRPr="00512ED1">
        <w:rPr>
          <w:sz w:val="22"/>
          <w:szCs w:val="22"/>
        </w:rPr>
        <w:t xml:space="preserve">производит </w:t>
      </w:r>
      <w:r w:rsidR="00512ED1">
        <w:rPr>
          <w:sz w:val="22"/>
          <w:szCs w:val="22"/>
        </w:rPr>
        <w:t>удаленный опрос приборов учета и формирует отчетные данные по показаниям, полученным на дату не</w:t>
      </w:r>
      <w:r w:rsidR="00D008F8">
        <w:rPr>
          <w:sz w:val="22"/>
          <w:szCs w:val="22"/>
        </w:rPr>
        <w:t xml:space="preserve"> </w:t>
      </w:r>
      <w:r w:rsidR="00512ED1">
        <w:rPr>
          <w:sz w:val="22"/>
          <w:szCs w:val="22"/>
        </w:rPr>
        <w:t xml:space="preserve">позднее </w:t>
      </w:r>
      <w:r w:rsidR="004F034B" w:rsidRPr="00512ED1">
        <w:rPr>
          <w:sz w:val="22"/>
          <w:szCs w:val="22"/>
        </w:rPr>
        <w:t>25-</w:t>
      </w:r>
      <w:r w:rsidR="001D5670">
        <w:rPr>
          <w:sz w:val="22"/>
          <w:szCs w:val="22"/>
        </w:rPr>
        <w:t>го</w:t>
      </w:r>
      <w:r w:rsidR="004F034B" w:rsidRPr="00512ED1">
        <w:rPr>
          <w:sz w:val="22"/>
          <w:szCs w:val="22"/>
        </w:rPr>
        <w:t xml:space="preserve"> числ</w:t>
      </w:r>
      <w:r w:rsidR="00512ED1">
        <w:rPr>
          <w:sz w:val="22"/>
          <w:szCs w:val="22"/>
        </w:rPr>
        <w:t>а</w:t>
      </w:r>
      <w:r w:rsidR="004F034B" w:rsidRPr="00512ED1">
        <w:rPr>
          <w:sz w:val="22"/>
          <w:szCs w:val="22"/>
        </w:rPr>
        <w:t xml:space="preserve"> отчетного месяца</w:t>
      </w:r>
      <w:r w:rsidR="009C3719" w:rsidRPr="00512ED1">
        <w:rPr>
          <w:sz w:val="22"/>
          <w:szCs w:val="22"/>
        </w:rPr>
        <w:t>.</w:t>
      </w:r>
      <w:r w:rsidR="00FE10FF" w:rsidRPr="00512ED1">
        <w:rPr>
          <w:sz w:val="22"/>
          <w:szCs w:val="22"/>
        </w:rPr>
        <w:t xml:space="preserve"> </w:t>
      </w:r>
      <w:r w:rsidR="004D75F9">
        <w:rPr>
          <w:sz w:val="22"/>
          <w:szCs w:val="22"/>
        </w:rPr>
        <w:t>В срок до 01-го числа месяца</w:t>
      </w:r>
      <w:r w:rsidR="00464133">
        <w:rPr>
          <w:sz w:val="22"/>
          <w:szCs w:val="22"/>
        </w:rPr>
        <w:t>,</w:t>
      </w:r>
      <w:r w:rsidR="004D75F9">
        <w:rPr>
          <w:sz w:val="22"/>
          <w:szCs w:val="22"/>
        </w:rPr>
        <w:t xml:space="preserve"> следующего за </w:t>
      </w:r>
      <w:proofErr w:type="gramStart"/>
      <w:r w:rsidR="004D75F9">
        <w:rPr>
          <w:sz w:val="22"/>
          <w:szCs w:val="22"/>
        </w:rPr>
        <w:t>отчетным</w:t>
      </w:r>
      <w:proofErr w:type="gramEnd"/>
      <w:r w:rsidR="00464133">
        <w:rPr>
          <w:sz w:val="22"/>
          <w:szCs w:val="22"/>
        </w:rPr>
        <w:t>,</w:t>
      </w:r>
      <w:r w:rsidR="004D75F9">
        <w:rPr>
          <w:sz w:val="22"/>
          <w:szCs w:val="22"/>
        </w:rPr>
        <w:t xml:space="preserve"> Исполнитель передает</w:t>
      </w:r>
      <w:r w:rsidR="004D75F9" w:rsidRPr="004D75F9">
        <w:rPr>
          <w:sz w:val="22"/>
          <w:szCs w:val="22"/>
        </w:rPr>
        <w:t xml:space="preserve"> </w:t>
      </w:r>
      <w:r w:rsidR="00464133">
        <w:rPr>
          <w:sz w:val="22"/>
          <w:szCs w:val="22"/>
        </w:rPr>
        <w:t xml:space="preserve">заверенные </w:t>
      </w:r>
      <w:r w:rsidR="004D75F9" w:rsidRPr="004D75F9">
        <w:rPr>
          <w:sz w:val="22"/>
          <w:szCs w:val="22"/>
        </w:rPr>
        <w:t>данные</w:t>
      </w:r>
      <w:r w:rsidR="00464133">
        <w:rPr>
          <w:sz w:val="22"/>
          <w:szCs w:val="22"/>
        </w:rPr>
        <w:t xml:space="preserve"> (допускается применение электронно-цифровой подписи к электронному реестру)</w:t>
      </w:r>
      <w:r w:rsidR="004D75F9">
        <w:rPr>
          <w:sz w:val="22"/>
          <w:szCs w:val="22"/>
        </w:rPr>
        <w:t xml:space="preserve">, сформированные с помощью удаленного опроса Заказчику, </w:t>
      </w:r>
      <w:r w:rsidR="005578FF">
        <w:rPr>
          <w:sz w:val="22"/>
          <w:szCs w:val="22"/>
        </w:rPr>
        <w:t xml:space="preserve">подтверждать передаваемые данные </w:t>
      </w:r>
      <w:r w:rsidR="004D75F9">
        <w:rPr>
          <w:sz w:val="22"/>
          <w:szCs w:val="22"/>
        </w:rPr>
        <w:t>подпись</w:t>
      </w:r>
      <w:r w:rsidR="005578FF">
        <w:rPr>
          <w:sz w:val="22"/>
          <w:szCs w:val="22"/>
        </w:rPr>
        <w:t>ю</w:t>
      </w:r>
      <w:r w:rsidR="004D75F9">
        <w:rPr>
          <w:sz w:val="22"/>
          <w:szCs w:val="22"/>
        </w:rPr>
        <w:t xml:space="preserve"> Потребителя при этом не требуется. </w:t>
      </w:r>
      <w:r w:rsidR="00D013E3">
        <w:rPr>
          <w:sz w:val="22"/>
          <w:szCs w:val="22"/>
        </w:rPr>
        <w:t xml:space="preserve">В случае если решением суда будет определено, что данные объемы </w:t>
      </w:r>
      <w:r w:rsidR="000203E4">
        <w:rPr>
          <w:sz w:val="22"/>
          <w:szCs w:val="22"/>
        </w:rPr>
        <w:t xml:space="preserve">Заказчик не имел оснований принимать и выставлять Потребителю, то данные объемы будут сняты с объема оказанных услуг. </w:t>
      </w:r>
    </w:p>
    <w:p w:rsidR="009C3719" w:rsidRPr="00B124FE" w:rsidRDefault="00EF2732" w:rsidP="005F4FE2">
      <w:pPr>
        <w:numPr>
          <w:ilvl w:val="1"/>
          <w:numId w:val="1"/>
        </w:numPr>
        <w:autoSpaceDE w:val="0"/>
        <w:autoSpaceDN w:val="0"/>
        <w:adjustRightInd w:val="0"/>
        <w:ind w:left="0" w:firstLine="709"/>
        <w:jc w:val="both"/>
        <w:rPr>
          <w:sz w:val="22"/>
          <w:szCs w:val="22"/>
        </w:rPr>
      </w:pPr>
      <w:r>
        <w:rPr>
          <w:sz w:val="22"/>
          <w:szCs w:val="22"/>
        </w:rPr>
        <w:t>По Потребителям</w:t>
      </w:r>
      <w:r w:rsidR="00464133">
        <w:rPr>
          <w:sz w:val="22"/>
          <w:szCs w:val="22"/>
        </w:rPr>
        <w:t>,</w:t>
      </w:r>
      <w:r>
        <w:rPr>
          <w:sz w:val="22"/>
          <w:szCs w:val="22"/>
        </w:rPr>
        <w:t xml:space="preserve"> </w:t>
      </w:r>
      <w:r w:rsidR="00D9155A">
        <w:rPr>
          <w:sz w:val="22"/>
          <w:szCs w:val="22"/>
        </w:rPr>
        <w:t xml:space="preserve">снятие </w:t>
      </w:r>
      <w:r>
        <w:rPr>
          <w:sz w:val="22"/>
          <w:szCs w:val="22"/>
        </w:rPr>
        <w:t>показани</w:t>
      </w:r>
      <w:r w:rsidR="00D9155A">
        <w:rPr>
          <w:sz w:val="22"/>
          <w:szCs w:val="22"/>
        </w:rPr>
        <w:t>й</w:t>
      </w:r>
      <w:r>
        <w:rPr>
          <w:sz w:val="22"/>
          <w:szCs w:val="22"/>
        </w:rPr>
        <w:t xml:space="preserve"> приборов учета</w:t>
      </w:r>
      <w:r w:rsidR="00D9155A">
        <w:rPr>
          <w:sz w:val="22"/>
          <w:szCs w:val="22"/>
        </w:rPr>
        <w:t xml:space="preserve"> у которых  не позволяет </w:t>
      </w:r>
      <w:r>
        <w:rPr>
          <w:sz w:val="22"/>
          <w:szCs w:val="22"/>
        </w:rPr>
        <w:t xml:space="preserve"> </w:t>
      </w:r>
      <w:r w:rsidR="00D9155A">
        <w:rPr>
          <w:sz w:val="22"/>
          <w:szCs w:val="22"/>
        </w:rPr>
        <w:t xml:space="preserve">произвести </w:t>
      </w:r>
      <w:r>
        <w:rPr>
          <w:sz w:val="22"/>
          <w:szCs w:val="22"/>
        </w:rPr>
        <w:t>удаленн</w:t>
      </w:r>
      <w:r w:rsidR="00655F1E">
        <w:rPr>
          <w:sz w:val="22"/>
          <w:szCs w:val="22"/>
        </w:rPr>
        <w:t>ый</w:t>
      </w:r>
      <w:r>
        <w:rPr>
          <w:sz w:val="22"/>
          <w:szCs w:val="22"/>
        </w:rPr>
        <w:t xml:space="preserve"> опрос, Исполнитель</w:t>
      </w:r>
      <w:r w:rsidR="009C3719" w:rsidRPr="00B124FE">
        <w:rPr>
          <w:sz w:val="22"/>
          <w:szCs w:val="22"/>
        </w:rPr>
        <w:t xml:space="preserve"> проводит контрольн</w:t>
      </w:r>
      <w:r w:rsidR="004F034B">
        <w:rPr>
          <w:sz w:val="22"/>
          <w:szCs w:val="22"/>
        </w:rPr>
        <w:t>о</w:t>
      </w:r>
      <w:r w:rsidR="009C3719" w:rsidRPr="00B124FE">
        <w:rPr>
          <w:sz w:val="22"/>
          <w:szCs w:val="22"/>
        </w:rPr>
        <w:t>е сняти</w:t>
      </w:r>
      <w:r w:rsidR="004F034B">
        <w:rPr>
          <w:sz w:val="22"/>
          <w:szCs w:val="22"/>
        </w:rPr>
        <w:t>е</w:t>
      </w:r>
      <w:r w:rsidR="009C3719" w:rsidRPr="00B124FE">
        <w:rPr>
          <w:sz w:val="22"/>
          <w:szCs w:val="22"/>
        </w:rPr>
        <w:t xml:space="preserve"> показаний приборов учета в соответствии с разработанным </w:t>
      </w:r>
      <w:r w:rsidR="001D5670">
        <w:rPr>
          <w:sz w:val="22"/>
          <w:szCs w:val="22"/>
        </w:rPr>
        <w:t>П</w:t>
      </w:r>
      <w:r w:rsidR="009C3719" w:rsidRPr="00B124FE">
        <w:rPr>
          <w:sz w:val="22"/>
          <w:szCs w:val="22"/>
        </w:rPr>
        <w:t xml:space="preserve">ланом-графиком проведения контрольного снятия показаний, но не </w:t>
      </w:r>
      <w:r w:rsidR="00B018FA" w:rsidRPr="00B124FE">
        <w:rPr>
          <w:sz w:val="22"/>
          <w:szCs w:val="22"/>
        </w:rPr>
        <w:t>реже</w:t>
      </w:r>
      <w:r w:rsidR="009C3719" w:rsidRPr="00B124FE">
        <w:rPr>
          <w:sz w:val="22"/>
          <w:szCs w:val="22"/>
        </w:rPr>
        <w:t xml:space="preserve"> чем 1 раз в </w:t>
      </w:r>
      <w:r w:rsidR="007305E0" w:rsidRPr="00B124FE">
        <w:rPr>
          <w:sz w:val="22"/>
          <w:szCs w:val="22"/>
        </w:rPr>
        <w:t>6</w:t>
      </w:r>
      <w:r w:rsidR="009C3719" w:rsidRPr="00B124FE">
        <w:rPr>
          <w:sz w:val="22"/>
          <w:szCs w:val="22"/>
        </w:rPr>
        <w:t xml:space="preserve"> месяц</w:t>
      </w:r>
      <w:r w:rsidR="00793B3B">
        <w:rPr>
          <w:sz w:val="22"/>
          <w:szCs w:val="22"/>
        </w:rPr>
        <w:t>ев</w:t>
      </w:r>
      <w:r w:rsidR="009C3719" w:rsidRPr="00B124FE">
        <w:rPr>
          <w:sz w:val="22"/>
          <w:szCs w:val="22"/>
        </w:rPr>
        <w:t xml:space="preserve">. </w:t>
      </w:r>
      <w:r>
        <w:rPr>
          <w:sz w:val="22"/>
          <w:szCs w:val="22"/>
        </w:rPr>
        <w:t xml:space="preserve">План-график </w:t>
      </w:r>
      <w:r w:rsidR="00D9155A">
        <w:rPr>
          <w:sz w:val="22"/>
          <w:szCs w:val="22"/>
        </w:rPr>
        <w:t>формир</w:t>
      </w:r>
      <w:r w:rsidR="002B03FC">
        <w:rPr>
          <w:sz w:val="22"/>
          <w:szCs w:val="22"/>
        </w:rPr>
        <w:t>уется</w:t>
      </w:r>
      <w:r w:rsidR="00D9155A">
        <w:rPr>
          <w:sz w:val="22"/>
          <w:szCs w:val="22"/>
        </w:rPr>
        <w:t xml:space="preserve"> </w:t>
      </w:r>
      <w:r>
        <w:rPr>
          <w:sz w:val="22"/>
          <w:szCs w:val="22"/>
        </w:rPr>
        <w:t>с учетом приорит</w:t>
      </w:r>
      <w:r w:rsidR="002B03FC">
        <w:rPr>
          <w:sz w:val="22"/>
          <w:szCs w:val="22"/>
        </w:rPr>
        <w:t>ета</w:t>
      </w:r>
      <w:r>
        <w:rPr>
          <w:sz w:val="22"/>
          <w:szCs w:val="22"/>
        </w:rPr>
        <w:t xml:space="preserve"> </w:t>
      </w:r>
      <w:r w:rsidR="00D9155A">
        <w:rPr>
          <w:sz w:val="22"/>
          <w:szCs w:val="22"/>
        </w:rPr>
        <w:t>обязательн</w:t>
      </w:r>
      <w:r w:rsidR="002B03FC">
        <w:rPr>
          <w:sz w:val="22"/>
          <w:szCs w:val="22"/>
        </w:rPr>
        <w:t>ого</w:t>
      </w:r>
      <w:r>
        <w:rPr>
          <w:sz w:val="22"/>
          <w:szCs w:val="22"/>
        </w:rPr>
        <w:t xml:space="preserve"> обход</w:t>
      </w:r>
      <w:r w:rsidR="002B03FC">
        <w:rPr>
          <w:sz w:val="22"/>
          <w:szCs w:val="22"/>
        </w:rPr>
        <w:t>а</w:t>
      </w:r>
      <w:r>
        <w:rPr>
          <w:sz w:val="22"/>
          <w:szCs w:val="22"/>
        </w:rPr>
        <w:t xml:space="preserve"> потребителей-неплательщиков</w:t>
      </w:r>
      <w:r w:rsidR="00D9155A">
        <w:rPr>
          <w:sz w:val="22"/>
          <w:szCs w:val="22"/>
        </w:rPr>
        <w:t xml:space="preserve"> и </w:t>
      </w:r>
      <w:r w:rsidR="002B03FC">
        <w:rPr>
          <w:sz w:val="22"/>
          <w:szCs w:val="22"/>
        </w:rPr>
        <w:t>потребителей</w:t>
      </w:r>
      <w:r w:rsidR="00CB3230">
        <w:rPr>
          <w:sz w:val="22"/>
          <w:szCs w:val="22"/>
        </w:rPr>
        <w:t>,</w:t>
      </w:r>
      <w:r w:rsidR="002B03FC">
        <w:rPr>
          <w:sz w:val="22"/>
          <w:szCs w:val="22"/>
        </w:rPr>
        <w:t xml:space="preserve"> проживающих в </w:t>
      </w:r>
      <w:r w:rsidR="00D9155A">
        <w:rPr>
          <w:sz w:val="22"/>
          <w:szCs w:val="22"/>
        </w:rPr>
        <w:t>населенных пункт</w:t>
      </w:r>
      <w:r w:rsidR="002B03FC">
        <w:rPr>
          <w:sz w:val="22"/>
          <w:szCs w:val="22"/>
        </w:rPr>
        <w:t>ах</w:t>
      </w:r>
      <w:r w:rsidR="00D9155A">
        <w:rPr>
          <w:sz w:val="22"/>
          <w:szCs w:val="22"/>
        </w:rPr>
        <w:t xml:space="preserve"> </w:t>
      </w:r>
      <w:r>
        <w:rPr>
          <w:sz w:val="22"/>
          <w:szCs w:val="22"/>
        </w:rPr>
        <w:t xml:space="preserve">с </w:t>
      </w:r>
      <w:r w:rsidR="00D9155A">
        <w:rPr>
          <w:sz w:val="22"/>
          <w:szCs w:val="22"/>
        </w:rPr>
        <w:t>высоким</w:t>
      </w:r>
      <w:r w:rsidR="004F034B">
        <w:rPr>
          <w:sz w:val="22"/>
          <w:szCs w:val="22"/>
        </w:rPr>
        <w:t xml:space="preserve"> уровнем потерь</w:t>
      </w:r>
      <w:r w:rsidR="00CB3230">
        <w:rPr>
          <w:sz w:val="22"/>
          <w:szCs w:val="22"/>
        </w:rPr>
        <w:t xml:space="preserve"> электроэнергии</w:t>
      </w:r>
      <w:r w:rsidR="004F034B">
        <w:rPr>
          <w:sz w:val="22"/>
          <w:szCs w:val="22"/>
        </w:rPr>
        <w:t>, а также потребителей</w:t>
      </w:r>
      <w:r w:rsidR="00CB3230">
        <w:rPr>
          <w:sz w:val="22"/>
          <w:szCs w:val="22"/>
        </w:rPr>
        <w:t>,</w:t>
      </w:r>
      <w:r w:rsidR="004F034B">
        <w:rPr>
          <w:sz w:val="22"/>
          <w:szCs w:val="22"/>
        </w:rPr>
        <w:t xml:space="preserve"> по которым </w:t>
      </w:r>
      <w:r w:rsidR="00CB3230">
        <w:rPr>
          <w:sz w:val="22"/>
          <w:szCs w:val="22"/>
        </w:rPr>
        <w:t>производилось</w:t>
      </w:r>
      <w:r w:rsidR="004F034B">
        <w:rPr>
          <w:sz w:val="22"/>
          <w:szCs w:val="22"/>
        </w:rPr>
        <w:t xml:space="preserve"> начисление расчетными способами.</w:t>
      </w:r>
      <w:r>
        <w:rPr>
          <w:sz w:val="22"/>
          <w:szCs w:val="22"/>
        </w:rPr>
        <w:t xml:space="preserve">  Исполнитель </w:t>
      </w:r>
      <w:r w:rsidR="00CB3230">
        <w:rPr>
          <w:sz w:val="22"/>
          <w:szCs w:val="22"/>
        </w:rPr>
        <w:t xml:space="preserve">с учетом вышесказанного формирует </w:t>
      </w:r>
      <w:r w:rsidR="009C3719" w:rsidRPr="00B124FE">
        <w:rPr>
          <w:sz w:val="22"/>
          <w:szCs w:val="22"/>
        </w:rPr>
        <w:t>План-</w:t>
      </w:r>
      <w:r w:rsidR="009C3719" w:rsidRPr="00B124FE">
        <w:rPr>
          <w:sz w:val="22"/>
          <w:szCs w:val="22"/>
        </w:rPr>
        <w:lastRenderedPageBreak/>
        <w:t xml:space="preserve">график проведения контрольного снятия показаний по форме Приложения 7 настоящего Регламента </w:t>
      </w:r>
      <w:r w:rsidR="00CB3230">
        <w:rPr>
          <w:sz w:val="22"/>
          <w:szCs w:val="22"/>
        </w:rPr>
        <w:t>и</w:t>
      </w:r>
      <w:r w:rsidR="009C3719" w:rsidRPr="00B124FE">
        <w:rPr>
          <w:sz w:val="22"/>
          <w:szCs w:val="22"/>
        </w:rPr>
        <w:t xml:space="preserve">  доводит до сведения  Заказчика (ОЭ).  </w:t>
      </w:r>
    </w:p>
    <w:p w:rsidR="009C3719" w:rsidRPr="00B124FE" w:rsidRDefault="009C3719" w:rsidP="00485E10">
      <w:pPr>
        <w:numPr>
          <w:ilvl w:val="2"/>
          <w:numId w:val="1"/>
        </w:numPr>
        <w:autoSpaceDE w:val="0"/>
        <w:autoSpaceDN w:val="0"/>
        <w:adjustRightInd w:val="0"/>
        <w:ind w:left="0" w:firstLine="709"/>
        <w:jc w:val="both"/>
        <w:rPr>
          <w:sz w:val="22"/>
          <w:szCs w:val="22"/>
        </w:rPr>
      </w:pPr>
      <w:r w:rsidRPr="00B124FE">
        <w:rPr>
          <w:sz w:val="22"/>
          <w:szCs w:val="22"/>
        </w:rPr>
        <w:t xml:space="preserve">Результаты контрольного снятия показаний Исполнитель  </w:t>
      </w:r>
      <w:r w:rsidR="00D17337" w:rsidRPr="00B124FE">
        <w:rPr>
          <w:sz w:val="22"/>
          <w:szCs w:val="22"/>
        </w:rPr>
        <w:t>фиксиру</w:t>
      </w:r>
      <w:r w:rsidR="00D17337">
        <w:rPr>
          <w:sz w:val="22"/>
          <w:szCs w:val="22"/>
        </w:rPr>
        <w:t>ет</w:t>
      </w:r>
      <w:r w:rsidR="00D17337" w:rsidRPr="00B124FE">
        <w:rPr>
          <w:sz w:val="22"/>
          <w:szCs w:val="22"/>
        </w:rPr>
        <w:t xml:space="preserve"> </w:t>
      </w:r>
      <w:r w:rsidRPr="00B124FE">
        <w:rPr>
          <w:sz w:val="22"/>
          <w:szCs w:val="22"/>
        </w:rPr>
        <w:t>в обходных листах, которые подписываются представителем Исполнителя (РЭС)</w:t>
      </w:r>
      <w:r w:rsidR="00D17337">
        <w:rPr>
          <w:sz w:val="22"/>
          <w:szCs w:val="22"/>
        </w:rPr>
        <w:t xml:space="preserve">. Надлежащим образом оформленные обходные листы </w:t>
      </w:r>
      <w:r w:rsidR="00D17337" w:rsidRPr="00B124FE">
        <w:rPr>
          <w:sz w:val="22"/>
          <w:szCs w:val="22"/>
        </w:rPr>
        <w:t xml:space="preserve">передаются </w:t>
      </w:r>
      <w:r w:rsidRPr="00B124FE">
        <w:rPr>
          <w:sz w:val="22"/>
          <w:szCs w:val="22"/>
        </w:rPr>
        <w:t xml:space="preserve">Заказчику (ОЭ) в </w:t>
      </w:r>
      <w:r w:rsidR="002C0B43">
        <w:rPr>
          <w:sz w:val="22"/>
          <w:szCs w:val="22"/>
        </w:rPr>
        <w:t xml:space="preserve">бумажном виде и с оформлением результатов в электронном виде в формате Приложения </w:t>
      </w:r>
      <w:r w:rsidR="000D3C00">
        <w:rPr>
          <w:sz w:val="22"/>
          <w:szCs w:val="22"/>
        </w:rPr>
        <w:t xml:space="preserve">3 </w:t>
      </w:r>
      <w:r w:rsidR="005A0E93">
        <w:rPr>
          <w:sz w:val="22"/>
          <w:szCs w:val="22"/>
        </w:rPr>
        <w:t xml:space="preserve">к настоящему Регламенту </w:t>
      </w:r>
      <w:r w:rsidR="002C0B43">
        <w:rPr>
          <w:sz w:val="22"/>
          <w:szCs w:val="22"/>
        </w:rPr>
        <w:t>способом, подтверждающим их получение</w:t>
      </w:r>
      <w:r w:rsidR="00021EFD" w:rsidRPr="00021EFD">
        <w:rPr>
          <w:sz w:val="22"/>
          <w:szCs w:val="22"/>
        </w:rPr>
        <w:t xml:space="preserve"> с приложением фотофиксации табло приборов учета с номером и показаниями (допускается передача в электронном виде)</w:t>
      </w:r>
      <w:r w:rsidRPr="00B124FE">
        <w:rPr>
          <w:sz w:val="22"/>
          <w:szCs w:val="22"/>
        </w:rPr>
        <w:t>.</w:t>
      </w:r>
    </w:p>
    <w:p w:rsidR="009C3719" w:rsidRPr="00B124FE" w:rsidRDefault="009C3719" w:rsidP="00485E10">
      <w:pPr>
        <w:numPr>
          <w:ilvl w:val="2"/>
          <w:numId w:val="1"/>
        </w:numPr>
        <w:autoSpaceDE w:val="0"/>
        <w:autoSpaceDN w:val="0"/>
        <w:adjustRightInd w:val="0"/>
        <w:ind w:left="0" w:firstLine="709"/>
        <w:jc w:val="both"/>
        <w:rPr>
          <w:sz w:val="22"/>
          <w:szCs w:val="22"/>
        </w:rPr>
      </w:pPr>
      <w:r w:rsidRPr="00B124FE">
        <w:rPr>
          <w:sz w:val="22"/>
          <w:szCs w:val="22"/>
        </w:rPr>
        <w:t>В случае если в отношении каких-либо точек поставки Исполнител</w:t>
      </w:r>
      <w:r w:rsidR="00525449">
        <w:rPr>
          <w:sz w:val="22"/>
          <w:szCs w:val="22"/>
        </w:rPr>
        <w:t>ь</w:t>
      </w:r>
      <w:r w:rsidRPr="00B124FE">
        <w:rPr>
          <w:sz w:val="22"/>
          <w:szCs w:val="22"/>
        </w:rPr>
        <w:t xml:space="preserve"> не </w:t>
      </w:r>
      <w:r w:rsidR="00525449">
        <w:rPr>
          <w:sz w:val="22"/>
          <w:szCs w:val="22"/>
        </w:rPr>
        <w:t>произвел</w:t>
      </w:r>
      <w:r w:rsidRPr="00B124FE">
        <w:rPr>
          <w:sz w:val="22"/>
          <w:szCs w:val="22"/>
        </w:rPr>
        <w:t xml:space="preserve"> контрольн</w:t>
      </w:r>
      <w:r w:rsidR="00525449">
        <w:rPr>
          <w:sz w:val="22"/>
          <w:szCs w:val="22"/>
        </w:rPr>
        <w:t>о</w:t>
      </w:r>
      <w:r w:rsidRPr="00B124FE">
        <w:rPr>
          <w:sz w:val="22"/>
          <w:szCs w:val="22"/>
        </w:rPr>
        <w:t>е сняти</w:t>
      </w:r>
      <w:r w:rsidR="00525449">
        <w:rPr>
          <w:sz w:val="22"/>
          <w:szCs w:val="22"/>
        </w:rPr>
        <w:t>е</w:t>
      </w:r>
      <w:r w:rsidRPr="00B124FE">
        <w:rPr>
          <w:sz w:val="22"/>
          <w:szCs w:val="22"/>
        </w:rPr>
        <w:t xml:space="preserve"> показаний в соответствии с </w:t>
      </w:r>
      <w:r w:rsidR="00525449">
        <w:rPr>
          <w:sz w:val="22"/>
          <w:szCs w:val="22"/>
        </w:rPr>
        <w:t>П</w:t>
      </w:r>
      <w:r w:rsidRPr="00B124FE">
        <w:rPr>
          <w:sz w:val="22"/>
          <w:szCs w:val="22"/>
        </w:rPr>
        <w:t xml:space="preserve">ланом-графиком, </w:t>
      </w:r>
      <w:r w:rsidR="00525449">
        <w:rPr>
          <w:sz w:val="22"/>
          <w:szCs w:val="22"/>
        </w:rPr>
        <w:t xml:space="preserve">Заказчик  </w:t>
      </w:r>
      <w:r w:rsidR="00AA0476" w:rsidRPr="00B124FE">
        <w:rPr>
          <w:sz w:val="22"/>
          <w:szCs w:val="22"/>
        </w:rPr>
        <w:t>в отношении</w:t>
      </w:r>
      <w:r w:rsidR="00AA0476">
        <w:rPr>
          <w:sz w:val="22"/>
          <w:szCs w:val="22"/>
        </w:rPr>
        <w:t xml:space="preserve"> этих точек </w:t>
      </w:r>
      <w:r w:rsidR="00525449">
        <w:rPr>
          <w:sz w:val="22"/>
          <w:szCs w:val="22"/>
        </w:rPr>
        <w:t xml:space="preserve">сам вправе </w:t>
      </w:r>
      <w:r w:rsidR="00525449" w:rsidRPr="00B124FE">
        <w:rPr>
          <w:sz w:val="22"/>
          <w:szCs w:val="22"/>
        </w:rPr>
        <w:t xml:space="preserve">осуществить </w:t>
      </w:r>
      <w:r w:rsidRPr="00B124FE">
        <w:rPr>
          <w:sz w:val="22"/>
          <w:szCs w:val="22"/>
        </w:rPr>
        <w:t>контрольн</w:t>
      </w:r>
      <w:r w:rsidR="00525449">
        <w:rPr>
          <w:sz w:val="22"/>
          <w:szCs w:val="22"/>
        </w:rPr>
        <w:t>о</w:t>
      </w:r>
      <w:r w:rsidRPr="00B124FE">
        <w:rPr>
          <w:sz w:val="22"/>
          <w:szCs w:val="22"/>
        </w:rPr>
        <w:t>е сняти</w:t>
      </w:r>
      <w:r w:rsidR="00525449">
        <w:rPr>
          <w:sz w:val="22"/>
          <w:szCs w:val="22"/>
        </w:rPr>
        <w:t>е</w:t>
      </w:r>
      <w:r w:rsidRPr="00B124FE">
        <w:rPr>
          <w:sz w:val="22"/>
          <w:szCs w:val="22"/>
        </w:rPr>
        <w:t xml:space="preserve"> показаний</w:t>
      </w:r>
      <w:r w:rsidR="00525449">
        <w:rPr>
          <w:sz w:val="22"/>
          <w:szCs w:val="22"/>
        </w:rPr>
        <w:t>.</w:t>
      </w:r>
    </w:p>
    <w:p w:rsidR="009C3719" w:rsidRPr="00525449" w:rsidRDefault="009C3719" w:rsidP="00485E10">
      <w:pPr>
        <w:numPr>
          <w:ilvl w:val="2"/>
          <w:numId w:val="1"/>
        </w:numPr>
        <w:autoSpaceDE w:val="0"/>
        <w:autoSpaceDN w:val="0"/>
        <w:adjustRightInd w:val="0"/>
        <w:ind w:left="0" w:firstLine="709"/>
        <w:jc w:val="both"/>
        <w:rPr>
          <w:sz w:val="22"/>
          <w:szCs w:val="22"/>
        </w:rPr>
      </w:pPr>
      <w:r w:rsidRPr="00525449">
        <w:rPr>
          <w:sz w:val="22"/>
          <w:szCs w:val="22"/>
        </w:rPr>
        <w:t>В случае если контрольно</w:t>
      </w:r>
      <w:r w:rsidR="00525449" w:rsidRPr="00525449">
        <w:rPr>
          <w:sz w:val="22"/>
          <w:szCs w:val="22"/>
        </w:rPr>
        <w:t>е</w:t>
      </w:r>
      <w:r w:rsidRPr="00525449">
        <w:rPr>
          <w:sz w:val="22"/>
          <w:szCs w:val="22"/>
        </w:rPr>
        <w:t xml:space="preserve"> сняти</w:t>
      </w:r>
      <w:r w:rsidR="00525449" w:rsidRPr="00525449">
        <w:rPr>
          <w:sz w:val="22"/>
          <w:szCs w:val="22"/>
        </w:rPr>
        <w:t>е</w:t>
      </w:r>
      <w:r w:rsidRPr="00525449">
        <w:rPr>
          <w:sz w:val="22"/>
          <w:szCs w:val="22"/>
        </w:rPr>
        <w:t xml:space="preserve"> показаний осуществлял Заказчик (ОЭ), то обходные листы</w:t>
      </w:r>
      <w:r w:rsidR="002C0B43">
        <w:rPr>
          <w:sz w:val="22"/>
          <w:szCs w:val="22"/>
        </w:rPr>
        <w:t>,</w:t>
      </w:r>
      <w:r w:rsidRPr="00525449">
        <w:rPr>
          <w:sz w:val="22"/>
          <w:szCs w:val="22"/>
        </w:rPr>
        <w:t xml:space="preserve"> подписанные представителем Заказчика (ОЭ)</w:t>
      </w:r>
      <w:r w:rsidR="002C0B43">
        <w:rPr>
          <w:sz w:val="22"/>
          <w:szCs w:val="22"/>
        </w:rPr>
        <w:t>,</w:t>
      </w:r>
      <w:r w:rsidRPr="00525449">
        <w:rPr>
          <w:sz w:val="22"/>
          <w:szCs w:val="22"/>
        </w:rPr>
        <w:t xml:space="preserve"> </w:t>
      </w:r>
      <w:r w:rsidR="002C0B43" w:rsidRPr="00B124FE">
        <w:rPr>
          <w:sz w:val="22"/>
          <w:szCs w:val="22"/>
        </w:rPr>
        <w:t xml:space="preserve">в </w:t>
      </w:r>
      <w:r w:rsidR="002C0B43">
        <w:rPr>
          <w:sz w:val="22"/>
          <w:szCs w:val="22"/>
        </w:rPr>
        <w:t xml:space="preserve">бумажном виде и с оформлением результатов  в электронном виде в формате Приложения </w:t>
      </w:r>
      <w:r w:rsidR="000D3C00">
        <w:rPr>
          <w:sz w:val="22"/>
          <w:szCs w:val="22"/>
        </w:rPr>
        <w:t>3</w:t>
      </w:r>
      <w:r w:rsidR="002C0B43">
        <w:rPr>
          <w:sz w:val="22"/>
          <w:szCs w:val="22"/>
        </w:rPr>
        <w:t xml:space="preserve"> </w:t>
      </w:r>
      <w:r w:rsidR="005A0E93">
        <w:rPr>
          <w:sz w:val="22"/>
          <w:szCs w:val="22"/>
        </w:rPr>
        <w:t xml:space="preserve">к настоящему Регламенту </w:t>
      </w:r>
      <w:r w:rsidRPr="00525449">
        <w:rPr>
          <w:sz w:val="22"/>
          <w:szCs w:val="22"/>
        </w:rPr>
        <w:t>передаются Исполнителю (РЭС).</w:t>
      </w:r>
    </w:p>
    <w:p w:rsidR="00CF3721" w:rsidRPr="00793B3B" w:rsidRDefault="00CF3721" w:rsidP="00485E10">
      <w:pPr>
        <w:pStyle w:val="11"/>
        <w:numPr>
          <w:ilvl w:val="2"/>
          <w:numId w:val="1"/>
        </w:numPr>
        <w:tabs>
          <w:tab w:val="clear" w:pos="851"/>
          <w:tab w:val="left" w:pos="0"/>
        </w:tabs>
        <w:spacing w:before="0"/>
        <w:ind w:left="0" w:firstLine="709"/>
        <w:rPr>
          <w:sz w:val="22"/>
          <w:szCs w:val="22"/>
        </w:rPr>
      </w:pPr>
      <w:proofErr w:type="gramStart"/>
      <w:r w:rsidRPr="00793B3B">
        <w:rPr>
          <w:sz w:val="22"/>
          <w:szCs w:val="22"/>
        </w:rPr>
        <w:t>В случае если для проведения контрольного снятия показаний Исполнителю требуется допуск к энергопринимающим устройствам Потребителя, в границах которых установлен расчетный прибор учета, то Исполнитель, в порядке, предусмотренном действующим законодательством и иными нормативно-правовыми актами, уведомляет Потребител</w:t>
      </w:r>
      <w:r w:rsidR="00FE5B33">
        <w:rPr>
          <w:sz w:val="22"/>
          <w:szCs w:val="22"/>
        </w:rPr>
        <w:t>я</w:t>
      </w:r>
      <w:r w:rsidRPr="00793B3B">
        <w:rPr>
          <w:sz w:val="22"/>
          <w:szCs w:val="22"/>
        </w:rPr>
        <w:t xml:space="preserve"> о необходимости обеспечения допуска, с указанием даты и времени проведения контрольного снятия показаний, а также информирует о последствиях недопуска.</w:t>
      </w:r>
      <w:proofErr w:type="gramEnd"/>
    </w:p>
    <w:p w:rsidR="00CF3721" w:rsidRPr="00355AFC" w:rsidRDefault="00655F1E" w:rsidP="00485E10">
      <w:pPr>
        <w:pStyle w:val="11"/>
        <w:numPr>
          <w:ilvl w:val="0"/>
          <w:numId w:val="0"/>
        </w:numPr>
        <w:tabs>
          <w:tab w:val="clear" w:pos="851"/>
          <w:tab w:val="left" w:pos="0"/>
        </w:tabs>
        <w:spacing w:before="0"/>
        <w:ind w:firstLine="709"/>
        <w:rPr>
          <w:sz w:val="22"/>
          <w:szCs w:val="22"/>
        </w:rPr>
      </w:pPr>
      <w:r w:rsidRPr="00355AFC">
        <w:rPr>
          <w:sz w:val="22"/>
          <w:szCs w:val="22"/>
        </w:rPr>
        <w:t>4.2.5.</w:t>
      </w:r>
      <w:r w:rsidR="00211973" w:rsidRPr="00355AFC">
        <w:rPr>
          <w:sz w:val="22"/>
          <w:szCs w:val="22"/>
        </w:rPr>
        <w:t xml:space="preserve"> </w:t>
      </w:r>
      <w:r w:rsidR="00CF3721" w:rsidRPr="00355AFC">
        <w:rPr>
          <w:sz w:val="22"/>
          <w:szCs w:val="22"/>
        </w:rPr>
        <w:t xml:space="preserve">В случае если для проведения контрольного снятия показаний не требуется допуск к энергопринимающим устройствам Потребителя, </w:t>
      </w:r>
      <w:r w:rsidR="008A2A8D" w:rsidRPr="00355AFC">
        <w:rPr>
          <w:sz w:val="22"/>
          <w:szCs w:val="22"/>
        </w:rPr>
        <w:t>оно</w:t>
      </w:r>
      <w:r w:rsidR="00CF3721" w:rsidRPr="00355AFC">
        <w:rPr>
          <w:sz w:val="22"/>
          <w:szCs w:val="22"/>
        </w:rPr>
        <w:t xml:space="preserve"> может проводиться в отсутствие представителя Потребителя; обходной лист </w:t>
      </w:r>
      <w:r w:rsidR="008A2A8D" w:rsidRPr="00355AFC">
        <w:rPr>
          <w:sz w:val="22"/>
          <w:szCs w:val="22"/>
        </w:rPr>
        <w:t xml:space="preserve">с </w:t>
      </w:r>
      <w:r w:rsidR="00CF3721" w:rsidRPr="00355AFC">
        <w:rPr>
          <w:sz w:val="22"/>
          <w:szCs w:val="22"/>
        </w:rPr>
        <w:t>показани</w:t>
      </w:r>
      <w:r w:rsidR="008A2A8D" w:rsidRPr="00355AFC">
        <w:rPr>
          <w:sz w:val="22"/>
          <w:szCs w:val="22"/>
        </w:rPr>
        <w:t>ями</w:t>
      </w:r>
      <w:r w:rsidR="00CF3721" w:rsidRPr="00355AFC">
        <w:rPr>
          <w:sz w:val="22"/>
          <w:szCs w:val="22"/>
        </w:rPr>
        <w:t xml:space="preserve">  приборов учета подписывается представителем Исполнителя, а также представителем Заказчика, в случае его присутствия. </w:t>
      </w:r>
      <w:proofErr w:type="gramStart"/>
      <w:r w:rsidR="00CF3721" w:rsidRPr="00355AFC">
        <w:rPr>
          <w:sz w:val="22"/>
          <w:szCs w:val="22"/>
        </w:rPr>
        <w:t xml:space="preserve">Допускается проводить </w:t>
      </w:r>
      <w:r w:rsidR="008F2182" w:rsidRPr="00355AFC">
        <w:rPr>
          <w:sz w:val="22"/>
          <w:szCs w:val="22"/>
        </w:rPr>
        <w:t xml:space="preserve">контрольное снятие показаний приборов учета </w:t>
      </w:r>
      <w:r w:rsidR="00CF3721" w:rsidRPr="00355AFC">
        <w:rPr>
          <w:sz w:val="22"/>
          <w:szCs w:val="22"/>
        </w:rPr>
        <w:t>без представителей Потребителя и представителей Заказчика, установленных в выносных шкафах учета, расположенных на фасадах индивидуальных жилых домов и нежилых строений, опорах линий электропередачи</w:t>
      </w:r>
      <w:r w:rsidR="00951530" w:rsidRPr="00355AFC">
        <w:rPr>
          <w:sz w:val="22"/>
          <w:szCs w:val="22"/>
        </w:rPr>
        <w:t>,</w:t>
      </w:r>
      <w:r w:rsidR="00CF3721" w:rsidRPr="00355AFC">
        <w:rPr>
          <w:sz w:val="22"/>
          <w:szCs w:val="22"/>
        </w:rPr>
        <w:t xml:space="preserve"> квартирных и общедомовых приборов учета, установленных в этажных распределительных щитах и в местах общего пользования многоквартирных жилых домов, а также в других аналогичных случаях, при этом подписи представителя Потребителя и</w:t>
      </w:r>
      <w:proofErr w:type="gramEnd"/>
      <w:r w:rsidR="00CF3721" w:rsidRPr="00355AFC">
        <w:rPr>
          <w:sz w:val="22"/>
          <w:szCs w:val="22"/>
        </w:rPr>
        <w:t xml:space="preserve"> Заказчика не требуются. </w:t>
      </w:r>
      <w:r w:rsidR="00464133">
        <w:rPr>
          <w:sz w:val="22"/>
          <w:szCs w:val="22"/>
        </w:rPr>
        <w:t xml:space="preserve">Во всех приведенных случаях съема показаний, перечисленных в настоящем пункте, </w:t>
      </w:r>
      <w:r w:rsidR="002C0B43">
        <w:rPr>
          <w:sz w:val="22"/>
          <w:szCs w:val="22"/>
        </w:rPr>
        <w:t>допускающих отсутствие</w:t>
      </w:r>
      <w:r w:rsidR="004D75F9">
        <w:rPr>
          <w:sz w:val="22"/>
          <w:szCs w:val="22"/>
        </w:rPr>
        <w:t xml:space="preserve"> в обходном листе подписи  </w:t>
      </w:r>
      <w:r w:rsidR="004D75F9" w:rsidRPr="004D75F9">
        <w:rPr>
          <w:sz w:val="22"/>
          <w:szCs w:val="22"/>
        </w:rPr>
        <w:t xml:space="preserve">представителя Потребителя и Заказчика </w:t>
      </w:r>
      <w:r w:rsidR="00CF3721" w:rsidRPr="00355AFC">
        <w:rPr>
          <w:sz w:val="22"/>
          <w:szCs w:val="22"/>
        </w:rPr>
        <w:t xml:space="preserve">при контрольном снятии показаний </w:t>
      </w:r>
      <w:r w:rsidR="004D75F9">
        <w:rPr>
          <w:sz w:val="22"/>
          <w:szCs w:val="22"/>
        </w:rPr>
        <w:t xml:space="preserve">Исполнитель </w:t>
      </w:r>
      <w:r w:rsidR="00355AFC">
        <w:rPr>
          <w:sz w:val="22"/>
          <w:szCs w:val="22"/>
        </w:rPr>
        <w:t>долж</w:t>
      </w:r>
      <w:r w:rsidR="004D75F9">
        <w:rPr>
          <w:sz w:val="22"/>
          <w:szCs w:val="22"/>
        </w:rPr>
        <w:t>ен</w:t>
      </w:r>
      <w:r w:rsidR="00CF3721" w:rsidRPr="00355AFC">
        <w:rPr>
          <w:sz w:val="22"/>
          <w:szCs w:val="22"/>
        </w:rPr>
        <w:t xml:space="preserve"> производить </w:t>
      </w:r>
      <w:r w:rsidR="004D75F9">
        <w:rPr>
          <w:sz w:val="22"/>
          <w:szCs w:val="22"/>
        </w:rPr>
        <w:t>фото</w:t>
      </w:r>
      <w:r w:rsidR="004D75F9" w:rsidRPr="00355AFC">
        <w:rPr>
          <w:sz w:val="22"/>
          <w:szCs w:val="22"/>
        </w:rPr>
        <w:t>фиксац</w:t>
      </w:r>
      <w:r w:rsidR="004D75F9">
        <w:rPr>
          <w:sz w:val="22"/>
          <w:szCs w:val="22"/>
        </w:rPr>
        <w:t>ию</w:t>
      </w:r>
      <w:r w:rsidR="00CF3721" w:rsidRPr="00355AFC">
        <w:rPr>
          <w:sz w:val="22"/>
          <w:szCs w:val="22"/>
        </w:rPr>
        <w:t xml:space="preserve"> табло приборов учета с номером и показаниями. </w:t>
      </w:r>
      <w:r w:rsidR="004D75F9">
        <w:rPr>
          <w:sz w:val="22"/>
          <w:szCs w:val="22"/>
        </w:rPr>
        <w:t>В дальнейшем материалы фотофиксации передаются Заказчику при передач</w:t>
      </w:r>
      <w:r w:rsidR="002C0B43">
        <w:rPr>
          <w:sz w:val="22"/>
          <w:szCs w:val="22"/>
        </w:rPr>
        <w:t>е</w:t>
      </w:r>
      <w:r w:rsidR="004D75F9">
        <w:rPr>
          <w:sz w:val="22"/>
          <w:szCs w:val="22"/>
        </w:rPr>
        <w:t xml:space="preserve"> обходных листов в соответствии с п.4.2.1</w:t>
      </w:r>
      <w:r w:rsidR="002C0B43">
        <w:rPr>
          <w:sz w:val="22"/>
          <w:szCs w:val="22"/>
        </w:rPr>
        <w:t xml:space="preserve"> (допускается передача в электронном виде)</w:t>
      </w:r>
      <w:r w:rsidR="004D75F9">
        <w:rPr>
          <w:sz w:val="22"/>
          <w:szCs w:val="22"/>
        </w:rPr>
        <w:t xml:space="preserve">. </w:t>
      </w:r>
      <w:r w:rsidR="00CF3721" w:rsidRPr="00355AFC">
        <w:rPr>
          <w:sz w:val="22"/>
          <w:szCs w:val="22"/>
        </w:rPr>
        <w:t xml:space="preserve">При несогласии Потребителя, который не участвовал в контрольном снятии показаний, с показаниями расчетного прибора учета, указанными в </w:t>
      </w:r>
      <w:r w:rsidR="00991B15" w:rsidRPr="00355AFC">
        <w:rPr>
          <w:sz w:val="22"/>
          <w:szCs w:val="22"/>
        </w:rPr>
        <w:t>обходном листе</w:t>
      </w:r>
      <w:r w:rsidR="00CF3721" w:rsidRPr="00355AFC">
        <w:rPr>
          <w:sz w:val="22"/>
          <w:szCs w:val="22"/>
        </w:rPr>
        <w:t>, такой Потребитель вправе обратиться к Заказчику и (или) Исполнителю с требованием о проведении повторного контрольного снятия показаний в его присутствии и (или) присутствии Заказчика.</w:t>
      </w:r>
    </w:p>
    <w:p w:rsidR="009C3719" w:rsidRDefault="009C3719" w:rsidP="009C3719">
      <w:pPr>
        <w:numPr>
          <w:ilvl w:val="1"/>
          <w:numId w:val="1"/>
        </w:numPr>
        <w:autoSpaceDE w:val="0"/>
        <w:autoSpaceDN w:val="0"/>
        <w:adjustRightInd w:val="0"/>
        <w:ind w:left="0" w:firstLine="709"/>
        <w:jc w:val="both"/>
        <w:rPr>
          <w:sz w:val="22"/>
          <w:szCs w:val="22"/>
        </w:rPr>
      </w:pPr>
      <w:r w:rsidRPr="00355AFC">
        <w:rPr>
          <w:sz w:val="22"/>
          <w:szCs w:val="22"/>
        </w:rPr>
        <w:t xml:space="preserve">Если в процессе </w:t>
      </w:r>
      <w:r w:rsidR="00655F1E" w:rsidRPr="00355AFC">
        <w:rPr>
          <w:sz w:val="22"/>
          <w:szCs w:val="22"/>
        </w:rPr>
        <w:t xml:space="preserve">контрольного </w:t>
      </w:r>
      <w:r w:rsidRPr="00355AFC">
        <w:rPr>
          <w:sz w:val="22"/>
          <w:szCs w:val="22"/>
        </w:rPr>
        <w:t>снятия показаний</w:t>
      </w:r>
      <w:r w:rsidRPr="00B124FE">
        <w:rPr>
          <w:sz w:val="22"/>
          <w:szCs w:val="22"/>
        </w:rPr>
        <w:t xml:space="preserve"> приборов учета, установленных у Потребителя, были выявлены нарушения в работе приборов учета, Исполнитель/Заказчик оформляет Акт о неучтенном потреблении электроэнергии</w:t>
      </w:r>
      <w:r w:rsidR="00DF7680" w:rsidRPr="00B124FE">
        <w:rPr>
          <w:sz w:val="22"/>
          <w:szCs w:val="22"/>
        </w:rPr>
        <w:t>, расход по котор</w:t>
      </w:r>
      <w:r w:rsidR="004747BD">
        <w:rPr>
          <w:sz w:val="22"/>
          <w:szCs w:val="22"/>
        </w:rPr>
        <w:t>о</w:t>
      </w:r>
      <w:r w:rsidR="00DF7680" w:rsidRPr="00B124FE">
        <w:rPr>
          <w:sz w:val="22"/>
          <w:szCs w:val="22"/>
        </w:rPr>
        <w:t>м</w:t>
      </w:r>
      <w:r w:rsidR="004747BD">
        <w:rPr>
          <w:sz w:val="22"/>
          <w:szCs w:val="22"/>
        </w:rPr>
        <w:t>у</w:t>
      </w:r>
      <w:r w:rsidR="00DF7680" w:rsidRPr="00B124FE">
        <w:rPr>
          <w:sz w:val="22"/>
          <w:szCs w:val="22"/>
        </w:rPr>
        <w:t xml:space="preserve"> при согласовании </w:t>
      </w:r>
      <w:r w:rsidR="00DF7680" w:rsidRPr="00C859DE">
        <w:rPr>
          <w:sz w:val="22"/>
          <w:szCs w:val="22"/>
        </w:rPr>
        <w:t>включается в объем оказанных услуг</w:t>
      </w:r>
      <w:r w:rsidRPr="00C859DE">
        <w:rPr>
          <w:sz w:val="22"/>
          <w:szCs w:val="22"/>
        </w:rPr>
        <w:t>.</w:t>
      </w:r>
      <w:r w:rsidR="00512ED1" w:rsidRPr="00C859DE">
        <w:rPr>
          <w:sz w:val="22"/>
          <w:szCs w:val="22"/>
        </w:rPr>
        <w:t xml:space="preserve"> </w:t>
      </w:r>
    </w:p>
    <w:p w:rsidR="002C57BE" w:rsidRPr="00C859DE" w:rsidRDefault="008E5707" w:rsidP="00C859DE">
      <w:pPr>
        <w:numPr>
          <w:ilvl w:val="1"/>
          <w:numId w:val="1"/>
        </w:numPr>
        <w:autoSpaceDE w:val="0"/>
        <w:autoSpaceDN w:val="0"/>
        <w:adjustRightInd w:val="0"/>
        <w:ind w:left="0" w:firstLine="709"/>
        <w:jc w:val="both"/>
        <w:rPr>
          <w:sz w:val="22"/>
          <w:szCs w:val="22"/>
        </w:rPr>
      </w:pPr>
      <w:r w:rsidRPr="00C859DE">
        <w:rPr>
          <w:sz w:val="22"/>
          <w:szCs w:val="22"/>
        </w:rPr>
        <w:t>И</w:t>
      </w:r>
      <w:r w:rsidR="00960E69" w:rsidRPr="00C859DE">
        <w:rPr>
          <w:sz w:val="22"/>
          <w:szCs w:val="22"/>
        </w:rPr>
        <w:t>сполнитель и</w:t>
      </w:r>
      <w:r w:rsidR="008A2A8D" w:rsidRPr="00C859DE">
        <w:rPr>
          <w:sz w:val="22"/>
          <w:szCs w:val="22"/>
        </w:rPr>
        <w:t>ли</w:t>
      </w:r>
      <w:r w:rsidR="00960E69" w:rsidRPr="00C859DE">
        <w:rPr>
          <w:sz w:val="22"/>
          <w:szCs w:val="22"/>
        </w:rPr>
        <w:t xml:space="preserve"> Заказчик принимают  показания от Потребителя </w:t>
      </w:r>
      <w:r w:rsidR="002C0B43">
        <w:rPr>
          <w:sz w:val="22"/>
          <w:szCs w:val="22"/>
        </w:rPr>
        <w:t>- физического лица</w:t>
      </w:r>
      <w:r w:rsidR="00960E69" w:rsidRPr="00C859DE">
        <w:rPr>
          <w:sz w:val="22"/>
          <w:szCs w:val="22"/>
        </w:rPr>
        <w:t xml:space="preserve">, в зависимости от того к кому Потребитель обратился. Обмен информацией по переданным Потребителями показаниям производится </w:t>
      </w:r>
      <w:r w:rsidR="00793B3B" w:rsidRPr="00C859DE">
        <w:rPr>
          <w:sz w:val="22"/>
          <w:szCs w:val="22"/>
        </w:rPr>
        <w:t xml:space="preserve">еженедельно </w:t>
      </w:r>
      <w:r w:rsidR="00960E69" w:rsidRPr="00C859DE">
        <w:rPr>
          <w:sz w:val="22"/>
          <w:szCs w:val="22"/>
        </w:rPr>
        <w:t>Исполнителем и Заказчиком в виде реестров на бумажном носителе (с указанием способа приема информации) за подписью ответственного лица, а также на электронном носителе</w:t>
      </w:r>
      <w:r w:rsidR="009D1BB3">
        <w:rPr>
          <w:sz w:val="22"/>
          <w:szCs w:val="22"/>
        </w:rPr>
        <w:t>.</w:t>
      </w:r>
      <w:r w:rsidR="00730747">
        <w:rPr>
          <w:sz w:val="22"/>
          <w:szCs w:val="22"/>
        </w:rPr>
        <w:t xml:space="preserve"> </w:t>
      </w:r>
    </w:p>
    <w:p w:rsidR="00981F90" w:rsidRDefault="00C859DE" w:rsidP="004D29B3">
      <w:pPr>
        <w:numPr>
          <w:ilvl w:val="1"/>
          <w:numId w:val="1"/>
        </w:numPr>
        <w:ind w:left="0" w:firstLine="709"/>
        <w:jc w:val="both"/>
        <w:rPr>
          <w:sz w:val="22"/>
          <w:szCs w:val="22"/>
        </w:rPr>
      </w:pPr>
      <w:r w:rsidRPr="00C859DE">
        <w:rPr>
          <w:sz w:val="22"/>
          <w:szCs w:val="22"/>
        </w:rPr>
        <w:t xml:space="preserve">В </w:t>
      </w:r>
      <w:r w:rsidR="00BE4335">
        <w:rPr>
          <w:sz w:val="22"/>
          <w:szCs w:val="22"/>
        </w:rPr>
        <w:t xml:space="preserve">случае наличия в одном отчетном периоде </w:t>
      </w:r>
      <w:r w:rsidR="00D4647E">
        <w:rPr>
          <w:sz w:val="22"/>
          <w:szCs w:val="22"/>
        </w:rPr>
        <w:t xml:space="preserve">показаний Потребителя, полученных в результате </w:t>
      </w:r>
      <w:r w:rsidR="00D4647E" w:rsidRPr="00C859DE">
        <w:rPr>
          <w:sz w:val="22"/>
          <w:szCs w:val="22"/>
        </w:rPr>
        <w:t>контрольного снятия показаний приборов учета и данных</w:t>
      </w:r>
      <w:r w:rsidR="00D4647E">
        <w:rPr>
          <w:sz w:val="22"/>
          <w:szCs w:val="22"/>
        </w:rPr>
        <w:t>,</w:t>
      </w:r>
      <w:r w:rsidR="00D4647E" w:rsidRPr="00C859DE">
        <w:rPr>
          <w:sz w:val="22"/>
          <w:szCs w:val="22"/>
        </w:rPr>
        <w:t xml:space="preserve"> переданных Потребителями Заказчику/Исполнителю</w:t>
      </w:r>
      <w:r w:rsidR="004D29B3">
        <w:rPr>
          <w:sz w:val="22"/>
          <w:szCs w:val="22"/>
        </w:rPr>
        <w:t>,</w:t>
      </w:r>
      <w:r w:rsidR="00D4647E" w:rsidRPr="00C859DE">
        <w:rPr>
          <w:sz w:val="22"/>
          <w:szCs w:val="22"/>
        </w:rPr>
        <w:t xml:space="preserve"> </w:t>
      </w:r>
      <w:r w:rsidR="00D4647E">
        <w:rPr>
          <w:sz w:val="22"/>
          <w:szCs w:val="22"/>
        </w:rPr>
        <w:t xml:space="preserve">в </w:t>
      </w:r>
      <w:r w:rsidRPr="00C859DE">
        <w:rPr>
          <w:sz w:val="22"/>
          <w:szCs w:val="22"/>
        </w:rPr>
        <w:t>объем оказанных услуг Исполнителем включается наибольшая величина показаний приборов учета</w:t>
      </w:r>
      <w:r w:rsidR="00D4647E">
        <w:rPr>
          <w:sz w:val="22"/>
          <w:szCs w:val="22"/>
        </w:rPr>
        <w:t>,</w:t>
      </w:r>
      <w:r w:rsidRPr="00C859DE">
        <w:rPr>
          <w:sz w:val="22"/>
          <w:szCs w:val="22"/>
        </w:rPr>
        <w:t xml:space="preserve"> полученных одним из </w:t>
      </w:r>
      <w:r w:rsidR="00D4647E">
        <w:rPr>
          <w:sz w:val="22"/>
          <w:szCs w:val="22"/>
        </w:rPr>
        <w:t xml:space="preserve">этих </w:t>
      </w:r>
      <w:r w:rsidRPr="00C859DE">
        <w:rPr>
          <w:sz w:val="22"/>
          <w:szCs w:val="22"/>
        </w:rPr>
        <w:t>способов</w:t>
      </w:r>
      <w:r w:rsidR="00A62039">
        <w:rPr>
          <w:sz w:val="22"/>
          <w:szCs w:val="22"/>
        </w:rPr>
        <w:t>.</w:t>
      </w:r>
      <w:r w:rsidRPr="00C859DE">
        <w:rPr>
          <w:sz w:val="22"/>
          <w:szCs w:val="22"/>
        </w:rPr>
        <w:t xml:space="preserve"> </w:t>
      </w:r>
    </w:p>
    <w:p w:rsidR="00E32BCA" w:rsidRPr="00B124FE" w:rsidRDefault="00E32BCA" w:rsidP="00E32BCA">
      <w:pPr>
        <w:numPr>
          <w:ilvl w:val="1"/>
          <w:numId w:val="1"/>
        </w:numPr>
        <w:autoSpaceDE w:val="0"/>
        <w:autoSpaceDN w:val="0"/>
        <w:adjustRightInd w:val="0"/>
        <w:ind w:left="0" w:firstLine="709"/>
        <w:jc w:val="both"/>
        <w:rPr>
          <w:sz w:val="22"/>
          <w:szCs w:val="22"/>
        </w:rPr>
      </w:pPr>
      <w:proofErr w:type="gramStart"/>
      <w:r>
        <w:rPr>
          <w:sz w:val="22"/>
          <w:szCs w:val="22"/>
        </w:rPr>
        <w:t>В  случаях приведенных ниже о</w:t>
      </w:r>
      <w:r w:rsidRPr="00B124FE">
        <w:rPr>
          <w:sz w:val="22"/>
          <w:szCs w:val="22"/>
        </w:rPr>
        <w:t xml:space="preserve">бъем потребленной электроэнергии в жилых или нежилых помещениях за расчетный период, определяется исходя из рассчитанного среднемесячного объема потребления электроэнергии, определенного по показаниям индивидуального или общего (квартирного) прибора учета за период не менее 6 месяцев, а если </w:t>
      </w:r>
      <w:r w:rsidRPr="00B124FE">
        <w:rPr>
          <w:sz w:val="22"/>
          <w:szCs w:val="22"/>
        </w:rPr>
        <w:lastRenderedPageBreak/>
        <w:t>период работы прибора учета составил меньше 6 месяцев, - то за фактический период работы прибора учета, но не менее 3 месяцев</w:t>
      </w:r>
      <w:proofErr w:type="gramEnd"/>
      <w:r w:rsidRPr="00B124FE">
        <w:rPr>
          <w:sz w:val="22"/>
          <w:szCs w:val="22"/>
        </w:rPr>
        <w:t xml:space="preserve">,  </w:t>
      </w:r>
      <w:r>
        <w:rPr>
          <w:sz w:val="22"/>
          <w:szCs w:val="22"/>
        </w:rPr>
        <w:t>а именно</w:t>
      </w:r>
      <w:r w:rsidRPr="00B124FE">
        <w:rPr>
          <w:sz w:val="22"/>
          <w:szCs w:val="22"/>
        </w:rPr>
        <w:t>:</w:t>
      </w:r>
    </w:p>
    <w:p w:rsidR="00E32BCA" w:rsidRPr="00B124FE" w:rsidRDefault="00E32BCA" w:rsidP="00E32BCA">
      <w:pPr>
        <w:autoSpaceDE w:val="0"/>
        <w:autoSpaceDN w:val="0"/>
        <w:adjustRightInd w:val="0"/>
        <w:ind w:firstLine="709"/>
        <w:jc w:val="both"/>
        <w:rPr>
          <w:sz w:val="22"/>
          <w:szCs w:val="22"/>
        </w:rPr>
      </w:pPr>
      <w:proofErr w:type="gramStart"/>
      <w:r w:rsidRPr="00B124FE">
        <w:rPr>
          <w:sz w:val="22"/>
          <w:szCs w:val="22"/>
        </w:rPr>
        <w:t>а) в случае выхода из строя или утраты ранее введенного в эксплуатацию индивидуального, общего (квартирного), комнатного прибора учета либо истечения срока его эксплуатации, определяемого периодом времени до очередной поверки, - начиная с даты, когда наступили указанные события, а если дату установить невозможно, - то начиная с расчетного периода, в котором наступили указанные события, до даты, когда был возобновлен учет электроэнергии  путем введения</w:t>
      </w:r>
      <w:proofErr w:type="gramEnd"/>
      <w:r w:rsidRPr="00B124FE">
        <w:rPr>
          <w:sz w:val="22"/>
          <w:szCs w:val="22"/>
        </w:rPr>
        <w:t xml:space="preserve"> в эксплуатацию соответствующего установленным требованиям индивидуального, общего (квартирного), комнатного прибора учета, но не более 3 расчетных периодов подряд для жилого помещения и не более 2 расчетных периодов подряд для нежилого помещения;</w:t>
      </w:r>
    </w:p>
    <w:p w:rsidR="00E32BCA" w:rsidRPr="00B124FE" w:rsidRDefault="00E32BCA" w:rsidP="00E32BCA">
      <w:pPr>
        <w:autoSpaceDE w:val="0"/>
        <w:autoSpaceDN w:val="0"/>
        <w:adjustRightInd w:val="0"/>
        <w:ind w:firstLine="709"/>
        <w:jc w:val="both"/>
        <w:rPr>
          <w:sz w:val="22"/>
          <w:szCs w:val="22"/>
        </w:rPr>
      </w:pPr>
      <w:proofErr w:type="gramStart"/>
      <w:r w:rsidRPr="00B124FE">
        <w:rPr>
          <w:sz w:val="22"/>
          <w:szCs w:val="22"/>
        </w:rPr>
        <w:t xml:space="preserve">б) в случае непредставления потребителем показаний индивидуального, общего (квартирного), комнатного прибора учета за расчетный </w:t>
      </w:r>
      <w:r w:rsidR="00457B3A" w:rsidRPr="00B124FE">
        <w:rPr>
          <w:sz w:val="22"/>
          <w:szCs w:val="22"/>
        </w:rPr>
        <w:t>период,</w:t>
      </w:r>
      <w:r w:rsidRPr="00B124FE">
        <w:rPr>
          <w:sz w:val="22"/>
          <w:szCs w:val="22"/>
        </w:rPr>
        <w:t xml:space="preserve"> начиная с расчетного периода, за который потребителем не представлены показания прибора учета </w:t>
      </w:r>
      <w:r w:rsidRPr="00981F90">
        <w:rPr>
          <w:sz w:val="22"/>
          <w:szCs w:val="22"/>
        </w:rPr>
        <w:t>до расчетного периода (включительно), за который потребитель предоставил Заказчику или Исполнителю  показания прибора учета или Заказчик или Исполнитель произвел контрольное снятие показаний, но не более  6 расчетных периодов подряд</w:t>
      </w:r>
      <w:r w:rsidRPr="00B124FE">
        <w:rPr>
          <w:sz w:val="22"/>
          <w:szCs w:val="22"/>
        </w:rPr>
        <w:t>;</w:t>
      </w:r>
      <w:proofErr w:type="gramEnd"/>
    </w:p>
    <w:p w:rsidR="00E32BCA" w:rsidRPr="00B124FE" w:rsidRDefault="00E32BCA" w:rsidP="00E32BCA">
      <w:pPr>
        <w:autoSpaceDE w:val="0"/>
        <w:autoSpaceDN w:val="0"/>
        <w:adjustRightInd w:val="0"/>
        <w:ind w:firstLine="709"/>
        <w:jc w:val="both"/>
        <w:rPr>
          <w:sz w:val="22"/>
          <w:szCs w:val="22"/>
        </w:rPr>
      </w:pPr>
      <w:r w:rsidRPr="00B124FE">
        <w:rPr>
          <w:sz w:val="22"/>
          <w:szCs w:val="22"/>
        </w:rPr>
        <w:t xml:space="preserve">в) в случае недопуска к прибору учета  - начиная с даты, когда Исполнителем был составлен акт об отказе в допуске к прибору учета (приложение 6 настоящего Регламента) до даты проведения контрольного снятия показаний, но не более </w:t>
      </w:r>
      <w:r w:rsidR="00577536">
        <w:rPr>
          <w:sz w:val="22"/>
          <w:szCs w:val="22"/>
        </w:rPr>
        <w:t>3</w:t>
      </w:r>
      <w:r w:rsidR="00577536" w:rsidRPr="00B124FE">
        <w:rPr>
          <w:sz w:val="22"/>
          <w:szCs w:val="22"/>
        </w:rPr>
        <w:t xml:space="preserve"> </w:t>
      </w:r>
      <w:r w:rsidRPr="00B124FE">
        <w:rPr>
          <w:sz w:val="22"/>
          <w:szCs w:val="22"/>
        </w:rPr>
        <w:t>расчетных периодов подряд;</w:t>
      </w:r>
    </w:p>
    <w:p w:rsidR="00E32BCA" w:rsidRPr="00D4647E" w:rsidRDefault="00E32BCA" w:rsidP="00E32BCA">
      <w:pPr>
        <w:numPr>
          <w:ilvl w:val="1"/>
          <w:numId w:val="1"/>
        </w:numPr>
        <w:autoSpaceDE w:val="0"/>
        <w:autoSpaceDN w:val="0"/>
        <w:adjustRightInd w:val="0"/>
        <w:ind w:left="0" w:firstLine="709"/>
        <w:jc w:val="both"/>
        <w:rPr>
          <w:sz w:val="22"/>
          <w:szCs w:val="22"/>
        </w:rPr>
      </w:pPr>
      <w:r w:rsidRPr="00D4647E">
        <w:rPr>
          <w:sz w:val="22"/>
          <w:szCs w:val="22"/>
        </w:rPr>
        <w:t>При истеч</w:t>
      </w:r>
      <w:r w:rsidRPr="007447B5">
        <w:rPr>
          <w:sz w:val="22"/>
          <w:szCs w:val="22"/>
        </w:rPr>
        <w:t>ении указанных в п. 4.</w:t>
      </w:r>
      <w:r>
        <w:rPr>
          <w:sz w:val="22"/>
          <w:szCs w:val="22"/>
        </w:rPr>
        <w:t>6</w:t>
      </w:r>
      <w:r w:rsidRPr="00D4647E">
        <w:rPr>
          <w:sz w:val="22"/>
          <w:szCs w:val="22"/>
        </w:rPr>
        <w:t>.</w:t>
      </w:r>
      <w:r w:rsidR="00C94799">
        <w:rPr>
          <w:sz w:val="22"/>
          <w:szCs w:val="22"/>
        </w:rPr>
        <w:t xml:space="preserve"> (за исключением пп</w:t>
      </w:r>
      <w:proofErr w:type="gramStart"/>
      <w:r w:rsidR="00C94799">
        <w:rPr>
          <w:sz w:val="22"/>
          <w:szCs w:val="22"/>
        </w:rPr>
        <w:t>.б</w:t>
      </w:r>
      <w:proofErr w:type="gramEnd"/>
      <w:r w:rsidR="00C94799">
        <w:rPr>
          <w:sz w:val="22"/>
          <w:szCs w:val="22"/>
        </w:rPr>
        <w:t>)</w:t>
      </w:r>
      <w:r w:rsidRPr="00D4647E">
        <w:rPr>
          <w:sz w:val="22"/>
          <w:szCs w:val="22"/>
        </w:rPr>
        <w:t xml:space="preserve"> настоящего Регламента предельного количества расчетных периодов, расчет за потребленную электроэнергию производится по утвержденному нормативу в соответствии с количеством граждан, постоянно и временно проживающих в жилом помещении, согласно данных указанных Заказчиком в Приложении 3 настоящего Договора. </w:t>
      </w:r>
    </w:p>
    <w:p w:rsidR="00E32BCA" w:rsidRDefault="00E32BCA" w:rsidP="00E32BCA">
      <w:pPr>
        <w:autoSpaceDE w:val="0"/>
        <w:autoSpaceDN w:val="0"/>
        <w:adjustRightInd w:val="0"/>
        <w:ind w:firstLine="709"/>
        <w:jc w:val="both"/>
        <w:rPr>
          <w:sz w:val="22"/>
          <w:szCs w:val="22"/>
        </w:rPr>
      </w:pPr>
      <w:r w:rsidRPr="00981F90">
        <w:rPr>
          <w:sz w:val="22"/>
          <w:szCs w:val="22"/>
        </w:rPr>
        <w:t>При непредставлении потребителем показаний индивидуального или общего (квартирного) прибора учета в течение 6 месяцев подряд Исполнитель обязан провести проверку и снять показания прибора учета.</w:t>
      </w:r>
    </w:p>
    <w:p w:rsidR="00E32BCA" w:rsidRDefault="00E32BCA" w:rsidP="00E32BCA">
      <w:pPr>
        <w:numPr>
          <w:ilvl w:val="1"/>
          <w:numId w:val="1"/>
        </w:numPr>
        <w:autoSpaceDE w:val="0"/>
        <w:autoSpaceDN w:val="0"/>
        <w:adjustRightInd w:val="0"/>
        <w:ind w:left="0" w:firstLine="709"/>
        <w:jc w:val="both"/>
        <w:rPr>
          <w:sz w:val="22"/>
          <w:szCs w:val="22"/>
        </w:rPr>
      </w:pPr>
      <w:proofErr w:type="gramStart"/>
      <w:r w:rsidRPr="00981F90">
        <w:rPr>
          <w:sz w:val="22"/>
          <w:szCs w:val="22"/>
        </w:rPr>
        <w:t>Если в ходе проводимой Исполнителем  проверки достоверности предоставленных Потребителями – физическими лицами сведений о показаниях индивидуальных, общих (квартирных), комнатных  приборов учета и (или) проверки их состояния Исполнителем   будет установлено, что прибор учета (измерительные трансформаторы - в случае если прибор учета входит в состав измерительного комплекса) находится в исправном состоянии, в том числе пломбы на нем (измерительных трансформаторах) не повреждены, но имеются расхождения</w:t>
      </w:r>
      <w:proofErr w:type="gramEnd"/>
      <w:r w:rsidRPr="00981F90">
        <w:rPr>
          <w:sz w:val="22"/>
          <w:szCs w:val="22"/>
        </w:rPr>
        <w:t xml:space="preserve"> </w:t>
      </w:r>
      <w:proofErr w:type="gramStart"/>
      <w:r w:rsidRPr="00981F90">
        <w:rPr>
          <w:sz w:val="22"/>
          <w:szCs w:val="22"/>
        </w:rPr>
        <w:t xml:space="preserve">между показаниям проверяемого прибора учета и объемом потребленной электрической энергии (объемом оказанных услуг по передаче электрической энергии), который был рассчитан в соответствии с п. </w:t>
      </w:r>
      <w:r>
        <w:rPr>
          <w:sz w:val="22"/>
          <w:szCs w:val="22"/>
        </w:rPr>
        <w:t>4.6</w:t>
      </w:r>
      <w:r w:rsidRPr="00981F90">
        <w:rPr>
          <w:sz w:val="22"/>
          <w:szCs w:val="22"/>
        </w:rPr>
        <w:t xml:space="preserve"> настоящего Регламента за предшествующие проверке расчетные периоды, то осуществляется перерасчет объема потребленной электрической энергии и объема оказанных услуг по передаче электрической энергии исходя из снятых в ходе проверки показаний проверяемого прибора учета.</w:t>
      </w:r>
      <w:proofErr w:type="gramEnd"/>
      <w:r w:rsidR="00D17337">
        <w:rPr>
          <w:sz w:val="22"/>
          <w:szCs w:val="22"/>
        </w:rPr>
        <w:t xml:space="preserve"> </w:t>
      </w:r>
      <w:r w:rsidRPr="00981F90">
        <w:rPr>
          <w:sz w:val="22"/>
          <w:szCs w:val="22"/>
        </w:rPr>
        <w:t>Если в ходе проверки будет выявлен факт непригодности прибора учета к расчетам</w:t>
      </w:r>
      <w:r w:rsidR="00457B3A" w:rsidRPr="00981F90">
        <w:rPr>
          <w:sz w:val="22"/>
          <w:szCs w:val="22"/>
        </w:rPr>
        <w:t>, р</w:t>
      </w:r>
      <w:r w:rsidRPr="00981F90">
        <w:rPr>
          <w:sz w:val="22"/>
          <w:szCs w:val="22"/>
        </w:rPr>
        <w:t>асчет производится в соответствии с требованиями действующего законодательства</w:t>
      </w:r>
    </w:p>
    <w:p w:rsidR="00E32BCA" w:rsidRPr="00B124FE" w:rsidRDefault="00E32BCA" w:rsidP="00E32BCA">
      <w:pPr>
        <w:numPr>
          <w:ilvl w:val="1"/>
          <w:numId w:val="1"/>
        </w:numPr>
        <w:autoSpaceDE w:val="0"/>
        <w:autoSpaceDN w:val="0"/>
        <w:adjustRightInd w:val="0"/>
        <w:ind w:left="0" w:firstLine="709"/>
        <w:jc w:val="both"/>
        <w:rPr>
          <w:sz w:val="22"/>
          <w:szCs w:val="22"/>
        </w:rPr>
      </w:pPr>
      <w:r w:rsidRPr="00B124FE">
        <w:rPr>
          <w:sz w:val="22"/>
          <w:szCs w:val="22"/>
        </w:rPr>
        <w:t>При отсутствии индивидуального или общего (квартирного) прибора учета электроэнергии расчет потребленной электроэнергии Потребителем производится по  утвержденному нормативу.</w:t>
      </w:r>
    </w:p>
    <w:p w:rsidR="00D92FF3" w:rsidRPr="00B124FE" w:rsidRDefault="00D92FF3" w:rsidP="00960E69">
      <w:pPr>
        <w:numPr>
          <w:ilvl w:val="1"/>
          <w:numId w:val="1"/>
        </w:numPr>
        <w:ind w:left="0" w:firstLine="708"/>
        <w:jc w:val="both"/>
        <w:rPr>
          <w:sz w:val="22"/>
          <w:szCs w:val="22"/>
        </w:rPr>
      </w:pPr>
      <w:r w:rsidRPr="00B124FE">
        <w:rPr>
          <w:sz w:val="22"/>
          <w:szCs w:val="22"/>
        </w:rPr>
        <w:t>Ввод в эксплуатацию общедомовых приборов учета</w:t>
      </w:r>
      <w:r w:rsidR="00E32BCA">
        <w:rPr>
          <w:sz w:val="22"/>
          <w:szCs w:val="22"/>
        </w:rPr>
        <w:t>,</w:t>
      </w:r>
      <w:r w:rsidRPr="00B124FE">
        <w:rPr>
          <w:sz w:val="22"/>
          <w:szCs w:val="22"/>
        </w:rPr>
        <w:t xml:space="preserve"> установленных на многоквартирных домах (далее - МКД)</w:t>
      </w:r>
      <w:r w:rsidR="00E32BCA">
        <w:rPr>
          <w:sz w:val="22"/>
          <w:szCs w:val="22"/>
        </w:rPr>
        <w:t>,</w:t>
      </w:r>
      <w:r w:rsidRPr="00B124FE">
        <w:rPr>
          <w:sz w:val="22"/>
          <w:szCs w:val="22"/>
        </w:rPr>
        <w:t xml:space="preserve"> производится следующим образом: </w:t>
      </w:r>
    </w:p>
    <w:p w:rsidR="00D92FF3" w:rsidRPr="00B124FE" w:rsidRDefault="00D92FF3" w:rsidP="00D92FF3">
      <w:pPr>
        <w:ind w:firstLine="709"/>
        <w:jc w:val="both"/>
        <w:rPr>
          <w:color w:val="000000"/>
          <w:sz w:val="22"/>
          <w:szCs w:val="22"/>
        </w:rPr>
      </w:pPr>
      <w:r w:rsidRPr="00B124FE">
        <w:rPr>
          <w:sz w:val="22"/>
          <w:szCs w:val="22"/>
        </w:rPr>
        <w:t xml:space="preserve">-  </w:t>
      </w:r>
      <w:r w:rsidRPr="00B124FE">
        <w:rPr>
          <w:color w:val="000000"/>
          <w:sz w:val="22"/>
          <w:szCs w:val="22"/>
        </w:rPr>
        <w:t>по МКД</w:t>
      </w:r>
      <w:r w:rsidR="001523B4">
        <w:rPr>
          <w:color w:val="000000"/>
          <w:sz w:val="22"/>
          <w:szCs w:val="22"/>
        </w:rPr>
        <w:t>,</w:t>
      </w:r>
      <w:r w:rsidRPr="00B124FE">
        <w:rPr>
          <w:color w:val="000000"/>
          <w:sz w:val="22"/>
          <w:szCs w:val="22"/>
        </w:rPr>
        <w:t xml:space="preserve"> выбравши</w:t>
      </w:r>
      <w:r w:rsidR="00F20AD4" w:rsidRPr="00B124FE">
        <w:rPr>
          <w:color w:val="000000"/>
          <w:sz w:val="22"/>
          <w:szCs w:val="22"/>
        </w:rPr>
        <w:t>м</w:t>
      </w:r>
      <w:r w:rsidRPr="00B124FE">
        <w:rPr>
          <w:color w:val="000000"/>
          <w:sz w:val="22"/>
          <w:szCs w:val="22"/>
        </w:rPr>
        <w:t xml:space="preserve"> формы управления товарищество собственников жилья (далее – ТСЖ) или Управляющая компания (далее – УК) Акт о вводе в эксплуатацию </w:t>
      </w:r>
      <w:r w:rsidRPr="00B124FE">
        <w:rPr>
          <w:sz w:val="22"/>
          <w:szCs w:val="22"/>
        </w:rPr>
        <w:t xml:space="preserve">общедомового прибора учета </w:t>
      </w:r>
      <w:r w:rsidRPr="00B124FE">
        <w:rPr>
          <w:color w:val="000000"/>
          <w:sz w:val="22"/>
          <w:szCs w:val="22"/>
        </w:rPr>
        <w:t>подписывает</w:t>
      </w:r>
      <w:r w:rsidR="00F20AD4" w:rsidRPr="00B124FE">
        <w:rPr>
          <w:color w:val="000000"/>
          <w:sz w:val="22"/>
          <w:szCs w:val="22"/>
        </w:rPr>
        <w:t>ся</w:t>
      </w:r>
      <w:r w:rsidRPr="00B124FE">
        <w:rPr>
          <w:color w:val="000000"/>
          <w:sz w:val="22"/>
          <w:szCs w:val="22"/>
        </w:rPr>
        <w:t xml:space="preserve"> Исполнителем и представителем ТСЖ/УК. Акт о вводе в эксплуатацию общедомового прибора учета направляется Исполнителем Заказчику в течение 3-х рабочих дней.</w:t>
      </w:r>
    </w:p>
    <w:p w:rsidR="008516B2" w:rsidRPr="00B124FE" w:rsidRDefault="00D92FF3" w:rsidP="00E32BCA">
      <w:pPr>
        <w:keepNext/>
        <w:numPr>
          <w:ilvl w:val="1"/>
          <w:numId w:val="1"/>
        </w:numPr>
        <w:autoSpaceDE w:val="0"/>
        <w:autoSpaceDN w:val="0"/>
        <w:adjustRightInd w:val="0"/>
        <w:ind w:left="0" w:firstLine="709"/>
        <w:jc w:val="both"/>
        <w:rPr>
          <w:sz w:val="22"/>
          <w:szCs w:val="22"/>
        </w:rPr>
      </w:pPr>
      <w:proofErr w:type="gramStart"/>
      <w:r w:rsidRPr="00B124FE">
        <w:rPr>
          <w:color w:val="000000"/>
          <w:sz w:val="22"/>
          <w:szCs w:val="22"/>
        </w:rPr>
        <w:t xml:space="preserve">-  </w:t>
      </w:r>
      <w:r w:rsidR="00F20AD4" w:rsidRPr="00B124FE">
        <w:rPr>
          <w:color w:val="000000"/>
          <w:sz w:val="22"/>
          <w:szCs w:val="22"/>
        </w:rPr>
        <w:t>по МКД</w:t>
      </w:r>
      <w:r w:rsidR="001523B4">
        <w:rPr>
          <w:color w:val="000000"/>
          <w:sz w:val="22"/>
          <w:szCs w:val="22"/>
        </w:rPr>
        <w:t>,</w:t>
      </w:r>
      <w:r w:rsidR="00F20AD4" w:rsidRPr="00B124FE">
        <w:rPr>
          <w:color w:val="000000"/>
          <w:sz w:val="22"/>
          <w:szCs w:val="22"/>
        </w:rPr>
        <w:t xml:space="preserve"> выбравшим формы управления «Непосредственная форма управления» (далее - НФУ), а также в случае  отсутствия выбранной формы управления Акт о вводе в эксплуатацию </w:t>
      </w:r>
      <w:r w:rsidR="00F20AD4" w:rsidRPr="00B124FE">
        <w:rPr>
          <w:sz w:val="22"/>
          <w:szCs w:val="22"/>
        </w:rPr>
        <w:t xml:space="preserve">общедомового прибора учета </w:t>
      </w:r>
      <w:r w:rsidR="00F20AD4" w:rsidRPr="00B124FE">
        <w:rPr>
          <w:color w:val="000000"/>
          <w:sz w:val="22"/>
          <w:szCs w:val="22"/>
        </w:rPr>
        <w:t xml:space="preserve">подписывается Исполнителем и </w:t>
      </w:r>
      <w:r w:rsidR="00B37450">
        <w:rPr>
          <w:sz w:val="22"/>
          <w:szCs w:val="22"/>
        </w:rPr>
        <w:t>уполномоченным представителем лица, привлекаемого собственниками помещений в многоквартирном доме по договорам оказания услуг по содержанию и (или) выполнению работ по ремонту внутридомовых электрических систем (далее - уполномоченный представитель).</w:t>
      </w:r>
      <w:proofErr w:type="gramEnd"/>
      <w:r w:rsidR="00D86A24">
        <w:rPr>
          <w:sz w:val="22"/>
          <w:szCs w:val="22"/>
        </w:rPr>
        <w:t xml:space="preserve"> В случае отсутствия уполномоченного представителя Исполнитель и Заказчик обращаются в органы местного </w:t>
      </w:r>
      <w:r w:rsidR="00D86A24">
        <w:rPr>
          <w:sz w:val="22"/>
          <w:szCs w:val="22"/>
        </w:rPr>
        <w:lastRenderedPageBreak/>
        <w:t>самоуправления с целью определения организации, обслуживающей внутридомовые электрические сети.</w:t>
      </w:r>
      <w:r w:rsidR="0020095F">
        <w:rPr>
          <w:sz w:val="22"/>
          <w:szCs w:val="22"/>
        </w:rPr>
        <w:t xml:space="preserve"> </w:t>
      </w:r>
      <w:r w:rsidR="008516B2" w:rsidRPr="00B124FE">
        <w:rPr>
          <w:sz w:val="22"/>
          <w:szCs w:val="22"/>
        </w:rPr>
        <w:t>Полезный отпуск электроэнергии за отчетный месяц по многоквартирным домам  формируется следующим образом:</w:t>
      </w:r>
    </w:p>
    <w:p w:rsidR="008516B2" w:rsidRPr="00B124FE" w:rsidRDefault="00B018FA" w:rsidP="00E32BCA">
      <w:pPr>
        <w:keepNext/>
        <w:numPr>
          <w:ilvl w:val="2"/>
          <w:numId w:val="1"/>
        </w:numPr>
        <w:autoSpaceDE w:val="0"/>
        <w:autoSpaceDN w:val="0"/>
        <w:adjustRightInd w:val="0"/>
        <w:ind w:left="0" w:firstLine="709"/>
        <w:jc w:val="both"/>
        <w:rPr>
          <w:color w:val="000000"/>
          <w:sz w:val="22"/>
          <w:szCs w:val="22"/>
        </w:rPr>
      </w:pPr>
      <w:r w:rsidRPr="00B124FE">
        <w:rPr>
          <w:color w:val="000000"/>
          <w:sz w:val="22"/>
          <w:szCs w:val="22"/>
        </w:rPr>
        <w:t>По МКД</w:t>
      </w:r>
      <w:r w:rsidR="00E32BCA">
        <w:rPr>
          <w:color w:val="000000"/>
          <w:sz w:val="22"/>
          <w:szCs w:val="22"/>
        </w:rPr>
        <w:t>,</w:t>
      </w:r>
      <w:r w:rsidRPr="00B124FE">
        <w:rPr>
          <w:color w:val="000000"/>
          <w:sz w:val="22"/>
          <w:szCs w:val="22"/>
        </w:rPr>
        <w:t xml:space="preserve"> выбравши</w:t>
      </w:r>
      <w:r w:rsidR="00F20AD4" w:rsidRPr="00B124FE">
        <w:rPr>
          <w:color w:val="000000"/>
          <w:sz w:val="22"/>
          <w:szCs w:val="22"/>
        </w:rPr>
        <w:t>м</w:t>
      </w:r>
      <w:r w:rsidRPr="00B124FE">
        <w:rPr>
          <w:color w:val="000000"/>
          <w:sz w:val="22"/>
          <w:szCs w:val="22"/>
        </w:rPr>
        <w:t xml:space="preserve"> формы управления товарищество собственников жилья или </w:t>
      </w:r>
      <w:r w:rsidR="008516B2" w:rsidRPr="00B124FE">
        <w:rPr>
          <w:color w:val="000000"/>
          <w:sz w:val="22"/>
          <w:szCs w:val="22"/>
        </w:rPr>
        <w:t>Управляющ</w:t>
      </w:r>
      <w:r w:rsidRPr="00B124FE">
        <w:rPr>
          <w:color w:val="000000"/>
          <w:sz w:val="22"/>
          <w:szCs w:val="22"/>
        </w:rPr>
        <w:t>ая</w:t>
      </w:r>
      <w:r w:rsidR="008516B2" w:rsidRPr="00B124FE">
        <w:rPr>
          <w:color w:val="000000"/>
          <w:sz w:val="22"/>
          <w:szCs w:val="22"/>
        </w:rPr>
        <w:t xml:space="preserve"> компани</w:t>
      </w:r>
      <w:r w:rsidRPr="00B124FE">
        <w:rPr>
          <w:color w:val="000000"/>
          <w:sz w:val="22"/>
          <w:szCs w:val="22"/>
        </w:rPr>
        <w:t>я</w:t>
      </w:r>
      <w:r w:rsidR="00E32BCA">
        <w:rPr>
          <w:color w:val="000000"/>
          <w:sz w:val="22"/>
          <w:szCs w:val="22"/>
        </w:rPr>
        <w:t>,</w:t>
      </w:r>
      <w:r w:rsidR="008516B2" w:rsidRPr="00B124FE">
        <w:rPr>
          <w:color w:val="000000"/>
          <w:sz w:val="22"/>
          <w:szCs w:val="22"/>
        </w:rPr>
        <w:t xml:space="preserve"> объем потребленной электроэнергии определяется согласно </w:t>
      </w:r>
      <w:r w:rsidR="007B4F53" w:rsidRPr="00B124FE">
        <w:rPr>
          <w:color w:val="000000"/>
          <w:sz w:val="22"/>
          <w:szCs w:val="22"/>
        </w:rPr>
        <w:t xml:space="preserve">показаниям </w:t>
      </w:r>
      <w:r w:rsidR="008516B2" w:rsidRPr="00B124FE">
        <w:rPr>
          <w:color w:val="000000"/>
          <w:sz w:val="22"/>
          <w:szCs w:val="22"/>
        </w:rPr>
        <w:t xml:space="preserve">установленного «общедомового» прибора учета электроэнергии, по заключенному договору </w:t>
      </w:r>
      <w:r w:rsidR="007B4F53" w:rsidRPr="00B124FE">
        <w:rPr>
          <w:color w:val="000000"/>
          <w:sz w:val="22"/>
          <w:szCs w:val="22"/>
        </w:rPr>
        <w:t xml:space="preserve">энергоснабжения </w:t>
      </w:r>
      <w:r w:rsidR="008516B2" w:rsidRPr="00B124FE">
        <w:rPr>
          <w:color w:val="000000"/>
          <w:sz w:val="22"/>
          <w:szCs w:val="22"/>
        </w:rPr>
        <w:t xml:space="preserve">между </w:t>
      </w:r>
      <w:r w:rsidRPr="00B124FE">
        <w:rPr>
          <w:color w:val="000000"/>
          <w:sz w:val="22"/>
          <w:szCs w:val="22"/>
        </w:rPr>
        <w:t>ТСЖ/</w:t>
      </w:r>
      <w:r w:rsidR="008516B2" w:rsidRPr="00B124FE">
        <w:rPr>
          <w:color w:val="000000"/>
          <w:sz w:val="22"/>
          <w:szCs w:val="22"/>
        </w:rPr>
        <w:t xml:space="preserve">УК и </w:t>
      </w:r>
      <w:r w:rsidR="007B4F53" w:rsidRPr="00B124FE">
        <w:rPr>
          <w:color w:val="000000"/>
          <w:sz w:val="22"/>
          <w:szCs w:val="22"/>
        </w:rPr>
        <w:t>Заказчиком</w:t>
      </w:r>
      <w:r w:rsidR="008516B2" w:rsidRPr="00B124FE">
        <w:rPr>
          <w:color w:val="000000"/>
          <w:sz w:val="22"/>
          <w:szCs w:val="22"/>
        </w:rPr>
        <w:t>.</w:t>
      </w:r>
    </w:p>
    <w:p w:rsidR="008516B2" w:rsidRPr="00B124FE" w:rsidRDefault="008516B2" w:rsidP="007B4F53">
      <w:pPr>
        <w:autoSpaceDE w:val="0"/>
        <w:autoSpaceDN w:val="0"/>
        <w:adjustRightInd w:val="0"/>
        <w:ind w:firstLine="708"/>
        <w:jc w:val="both"/>
        <w:rPr>
          <w:color w:val="000000"/>
          <w:sz w:val="22"/>
          <w:szCs w:val="22"/>
        </w:rPr>
      </w:pPr>
      <w:r w:rsidRPr="00B124FE">
        <w:rPr>
          <w:color w:val="000000"/>
          <w:sz w:val="22"/>
          <w:szCs w:val="22"/>
        </w:rPr>
        <w:t xml:space="preserve">Съем показаний осуществляется </w:t>
      </w:r>
      <w:r w:rsidR="007B4F53" w:rsidRPr="00B124FE">
        <w:rPr>
          <w:color w:val="000000"/>
          <w:sz w:val="22"/>
          <w:szCs w:val="22"/>
        </w:rPr>
        <w:t>Исполнителем</w:t>
      </w:r>
      <w:r w:rsidRPr="00B124FE">
        <w:rPr>
          <w:color w:val="000000"/>
          <w:sz w:val="22"/>
          <w:szCs w:val="22"/>
        </w:rPr>
        <w:t xml:space="preserve"> ежемесячно. </w:t>
      </w:r>
      <w:r w:rsidR="00A10C67" w:rsidRPr="00B124FE">
        <w:rPr>
          <w:color w:val="000000"/>
          <w:sz w:val="22"/>
          <w:szCs w:val="22"/>
        </w:rPr>
        <w:t xml:space="preserve">Акт </w:t>
      </w:r>
      <w:proofErr w:type="gramStart"/>
      <w:r w:rsidR="00A10C67" w:rsidRPr="00B124FE">
        <w:rPr>
          <w:color w:val="000000"/>
          <w:sz w:val="22"/>
          <w:szCs w:val="22"/>
        </w:rPr>
        <w:t>снятия показаний приборов учета электрической энергии</w:t>
      </w:r>
      <w:proofErr w:type="gramEnd"/>
      <w:r w:rsidR="00A10C67" w:rsidRPr="00B124FE">
        <w:rPr>
          <w:color w:val="FF0000"/>
          <w:sz w:val="22"/>
          <w:szCs w:val="22"/>
        </w:rPr>
        <w:t xml:space="preserve"> </w:t>
      </w:r>
      <w:r w:rsidRPr="00B124FE">
        <w:rPr>
          <w:color w:val="000000"/>
          <w:sz w:val="22"/>
          <w:szCs w:val="22"/>
        </w:rPr>
        <w:t xml:space="preserve">передается </w:t>
      </w:r>
      <w:r w:rsidR="007B4F53" w:rsidRPr="00B124FE">
        <w:rPr>
          <w:color w:val="000000"/>
          <w:sz w:val="22"/>
          <w:szCs w:val="22"/>
        </w:rPr>
        <w:t>Заказчику</w:t>
      </w:r>
      <w:r w:rsidRPr="00B124FE">
        <w:rPr>
          <w:color w:val="000000"/>
          <w:sz w:val="22"/>
          <w:szCs w:val="22"/>
        </w:rPr>
        <w:t xml:space="preserve">. В случае недопуска представителей </w:t>
      </w:r>
      <w:r w:rsidR="007B4F53" w:rsidRPr="00B124FE">
        <w:rPr>
          <w:color w:val="000000"/>
          <w:sz w:val="22"/>
          <w:szCs w:val="22"/>
        </w:rPr>
        <w:t>Исполнителя</w:t>
      </w:r>
      <w:r w:rsidRPr="00B124FE">
        <w:rPr>
          <w:color w:val="000000"/>
          <w:sz w:val="22"/>
          <w:szCs w:val="22"/>
        </w:rPr>
        <w:t xml:space="preserve"> для снятия показаний или непредставлени</w:t>
      </w:r>
      <w:r w:rsidR="007B4F53" w:rsidRPr="00B124FE">
        <w:rPr>
          <w:color w:val="000000"/>
          <w:sz w:val="22"/>
          <w:szCs w:val="22"/>
        </w:rPr>
        <w:t>я</w:t>
      </w:r>
      <w:r w:rsidRPr="00B124FE">
        <w:rPr>
          <w:color w:val="000000"/>
          <w:sz w:val="22"/>
          <w:szCs w:val="22"/>
        </w:rPr>
        <w:t xml:space="preserve"> показаний </w:t>
      </w:r>
      <w:r w:rsidR="00B018FA" w:rsidRPr="00B124FE">
        <w:rPr>
          <w:color w:val="000000"/>
          <w:sz w:val="22"/>
          <w:szCs w:val="22"/>
        </w:rPr>
        <w:t>ТСЖ/</w:t>
      </w:r>
      <w:r w:rsidRPr="00B124FE">
        <w:rPr>
          <w:color w:val="000000"/>
          <w:sz w:val="22"/>
          <w:szCs w:val="22"/>
        </w:rPr>
        <w:t xml:space="preserve">УК, расчет производится в соответствии с </w:t>
      </w:r>
      <w:r w:rsidR="00A10C67" w:rsidRPr="00B124FE">
        <w:rPr>
          <w:color w:val="000000"/>
          <w:sz w:val="22"/>
          <w:szCs w:val="22"/>
        </w:rPr>
        <w:t>п.4.</w:t>
      </w:r>
      <w:r w:rsidR="00E32BCA">
        <w:rPr>
          <w:color w:val="000000"/>
          <w:sz w:val="22"/>
          <w:szCs w:val="22"/>
        </w:rPr>
        <w:t>6</w:t>
      </w:r>
      <w:r w:rsidR="00E32BCA" w:rsidRPr="00B124FE">
        <w:rPr>
          <w:color w:val="000000"/>
          <w:sz w:val="22"/>
          <w:szCs w:val="22"/>
        </w:rPr>
        <w:t xml:space="preserve"> </w:t>
      </w:r>
      <w:r w:rsidR="00A10C67" w:rsidRPr="00B124FE">
        <w:rPr>
          <w:color w:val="000000"/>
          <w:sz w:val="22"/>
          <w:szCs w:val="22"/>
        </w:rPr>
        <w:t>настоящего Регламента</w:t>
      </w:r>
      <w:r w:rsidRPr="00B124FE">
        <w:rPr>
          <w:color w:val="000000"/>
          <w:sz w:val="22"/>
          <w:szCs w:val="22"/>
        </w:rPr>
        <w:t>.</w:t>
      </w:r>
    </w:p>
    <w:p w:rsidR="006D2A4D" w:rsidRPr="000B16A2" w:rsidRDefault="006D2A4D" w:rsidP="006D2A4D">
      <w:pPr>
        <w:numPr>
          <w:ilvl w:val="2"/>
          <w:numId w:val="1"/>
        </w:numPr>
        <w:autoSpaceDE w:val="0"/>
        <w:autoSpaceDN w:val="0"/>
        <w:adjustRightInd w:val="0"/>
        <w:ind w:left="0" w:firstLine="709"/>
        <w:jc w:val="both"/>
        <w:rPr>
          <w:sz w:val="22"/>
          <w:szCs w:val="22"/>
        </w:rPr>
      </w:pPr>
      <w:r w:rsidRPr="00B124FE">
        <w:rPr>
          <w:color w:val="000000"/>
          <w:sz w:val="22"/>
          <w:szCs w:val="22"/>
        </w:rPr>
        <w:t>По МКД</w:t>
      </w:r>
      <w:r w:rsidR="00E32BCA">
        <w:rPr>
          <w:color w:val="000000"/>
          <w:sz w:val="22"/>
          <w:szCs w:val="22"/>
        </w:rPr>
        <w:t>,</w:t>
      </w:r>
      <w:r w:rsidRPr="00B124FE">
        <w:rPr>
          <w:color w:val="000000"/>
          <w:sz w:val="22"/>
          <w:szCs w:val="22"/>
        </w:rPr>
        <w:t xml:space="preserve"> оборудованным «общедомовыми» прибор</w:t>
      </w:r>
      <w:r w:rsidR="00E32BCA">
        <w:rPr>
          <w:color w:val="000000"/>
          <w:sz w:val="22"/>
          <w:szCs w:val="22"/>
        </w:rPr>
        <w:t>ами</w:t>
      </w:r>
      <w:r w:rsidRPr="00B124FE">
        <w:rPr>
          <w:color w:val="000000"/>
          <w:sz w:val="22"/>
          <w:szCs w:val="22"/>
        </w:rPr>
        <w:t xml:space="preserve"> учета электроэнергии и выбравшими форму управления «Непосредственная форма управления» (далее - НФУ), а также в </w:t>
      </w:r>
      <w:r w:rsidR="00745CEA">
        <w:rPr>
          <w:color w:val="000000"/>
          <w:sz w:val="22"/>
          <w:szCs w:val="22"/>
        </w:rPr>
        <w:t>с</w:t>
      </w:r>
      <w:r w:rsidRPr="00B124FE">
        <w:rPr>
          <w:color w:val="000000"/>
          <w:sz w:val="22"/>
          <w:szCs w:val="22"/>
        </w:rPr>
        <w:t>лучае отсутствия выбранной формы управления - объем услуг переданной электроэнергии определяется на основании показаний «общедомового» прибора учета электроэнергии</w:t>
      </w:r>
      <w:r w:rsidR="000B16A2">
        <w:rPr>
          <w:sz w:val="22"/>
          <w:szCs w:val="22"/>
        </w:rPr>
        <w:t>.</w:t>
      </w:r>
      <w:r w:rsidRPr="000B16A2">
        <w:rPr>
          <w:sz w:val="22"/>
          <w:szCs w:val="22"/>
        </w:rPr>
        <w:t xml:space="preserve"> </w:t>
      </w:r>
    </w:p>
    <w:p w:rsidR="006D2A4D" w:rsidRPr="00B124FE" w:rsidRDefault="006D2A4D" w:rsidP="006D2A4D">
      <w:pPr>
        <w:autoSpaceDE w:val="0"/>
        <w:autoSpaceDN w:val="0"/>
        <w:adjustRightInd w:val="0"/>
        <w:ind w:firstLine="709"/>
        <w:jc w:val="both"/>
        <w:rPr>
          <w:color w:val="000000"/>
          <w:sz w:val="22"/>
          <w:szCs w:val="22"/>
        </w:rPr>
      </w:pPr>
      <w:r w:rsidRPr="00B124FE">
        <w:rPr>
          <w:color w:val="000000"/>
          <w:sz w:val="22"/>
          <w:szCs w:val="22"/>
        </w:rPr>
        <w:t xml:space="preserve">Контрольный съем показаний </w:t>
      </w:r>
      <w:r w:rsidR="00570B6F" w:rsidRPr="00B124FE">
        <w:rPr>
          <w:color w:val="000000"/>
          <w:sz w:val="22"/>
          <w:szCs w:val="22"/>
        </w:rPr>
        <w:t xml:space="preserve">по общедомовым приборам учета </w:t>
      </w:r>
      <w:r w:rsidRPr="00B124FE">
        <w:rPr>
          <w:color w:val="000000"/>
          <w:sz w:val="22"/>
          <w:szCs w:val="22"/>
        </w:rPr>
        <w:t xml:space="preserve">осуществляется </w:t>
      </w:r>
      <w:r w:rsidR="00B018FA" w:rsidRPr="00B124FE">
        <w:rPr>
          <w:color w:val="000000"/>
          <w:sz w:val="22"/>
          <w:szCs w:val="22"/>
        </w:rPr>
        <w:t xml:space="preserve">ежемесячно </w:t>
      </w:r>
      <w:r w:rsidRPr="00B124FE">
        <w:rPr>
          <w:color w:val="000000"/>
          <w:sz w:val="22"/>
          <w:szCs w:val="22"/>
        </w:rPr>
        <w:t>Исполнителем</w:t>
      </w:r>
      <w:r w:rsidR="00570B6F">
        <w:rPr>
          <w:color w:val="000000"/>
          <w:sz w:val="22"/>
          <w:szCs w:val="22"/>
        </w:rPr>
        <w:t xml:space="preserve">, </w:t>
      </w:r>
      <w:r w:rsidR="00570B6F">
        <w:rPr>
          <w:sz w:val="22"/>
          <w:szCs w:val="22"/>
        </w:rPr>
        <w:t>уполномоченным представителем</w:t>
      </w:r>
      <w:r w:rsidRPr="00B124FE">
        <w:rPr>
          <w:color w:val="000000"/>
          <w:sz w:val="22"/>
          <w:szCs w:val="22"/>
        </w:rPr>
        <w:t xml:space="preserve"> </w:t>
      </w:r>
      <w:r w:rsidR="00B018FA" w:rsidRPr="00B124FE">
        <w:rPr>
          <w:color w:val="000000"/>
          <w:sz w:val="22"/>
          <w:szCs w:val="22"/>
        </w:rPr>
        <w:t>и Заказчиком</w:t>
      </w:r>
      <w:r w:rsidRPr="00B124FE">
        <w:rPr>
          <w:color w:val="000000"/>
          <w:sz w:val="22"/>
          <w:szCs w:val="22"/>
        </w:rPr>
        <w:t xml:space="preserve">. </w:t>
      </w:r>
      <w:r w:rsidR="00B018FA" w:rsidRPr="00B124FE">
        <w:rPr>
          <w:color w:val="000000"/>
          <w:sz w:val="22"/>
          <w:szCs w:val="22"/>
        </w:rPr>
        <w:t>О дате снятия показаний с приборов учета Исполнитель предварительно извещает Заказчика</w:t>
      </w:r>
      <w:r w:rsidR="00570B6F">
        <w:rPr>
          <w:color w:val="000000"/>
          <w:sz w:val="22"/>
          <w:szCs w:val="22"/>
        </w:rPr>
        <w:t xml:space="preserve"> и </w:t>
      </w:r>
      <w:r w:rsidR="00570B6F">
        <w:rPr>
          <w:sz w:val="22"/>
          <w:szCs w:val="22"/>
        </w:rPr>
        <w:t>уполномоченного представителя</w:t>
      </w:r>
      <w:r w:rsidR="00B018FA" w:rsidRPr="00B124FE">
        <w:rPr>
          <w:color w:val="000000"/>
          <w:sz w:val="22"/>
          <w:szCs w:val="22"/>
        </w:rPr>
        <w:t>. В случае отсутствия Заказчика</w:t>
      </w:r>
      <w:r w:rsidR="00570B6F">
        <w:rPr>
          <w:color w:val="000000"/>
          <w:sz w:val="22"/>
          <w:szCs w:val="22"/>
        </w:rPr>
        <w:t xml:space="preserve"> и </w:t>
      </w:r>
      <w:r w:rsidR="00570B6F">
        <w:rPr>
          <w:sz w:val="22"/>
          <w:szCs w:val="22"/>
        </w:rPr>
        <w:t>уполномоченного представителя</w:t>
      </w:r>
      <w:r w:rsidR="00B018FA" w:rsidRPr="00B124FE">
        <w:rPr>
          <w:color w:val="000000"/>
          <w:sz w:val="22"/>
          <w:szCs w:val="22"/>
        </w:rPr>
        <w:t xml:space="preserve"> при контрольном снятии показаний </w:t>
      </w:r>
      <w:r w:rsidR="00F510F9" w:rsidRPr="00B124FE">
        <w:rPr>
          <w:color w:val="000000"/>
          <w:sz w:val="22"/>
          <w:szCs w:val="22"/>
        </w:rPr>
        <w:t>с общедомового прибора учета Исполнитель самостоятельно производит снятие показаний с составлением</w:t>
      </w:r>
      <w:r w:rsidR="00B018FA" w:rsidRPr="00B124FE">
        <w:rPr>
          <w:color w:val="000000"/>
          <w:sz w:val="22"/>
          <w:szCs w:val="22"/>
        </w:rPr>
        <w:t xml:space="preserve"> </w:t>
      </w:r>
      <w:proofErr w:type="gramStart"/>
      <w:r w:rsidRPr="00B124FE">
        <w:rPr>
          <w:color w:val="000000"/>
          <w:sz w:val="22"/>
          <w:szCs w:val="22"/>
        </w:rPr>
        <w:t>Акт</w:t>
      </w:r>
      <w:r w:rsidR="00F510F9" w:rsidRPr="00B124FE">
        <w:rPr>
          <w:color w:val="000000"/>
          <w:sz w:val="22"/>
          <w:szCs w:val="22"/>
        </w:rPr>
        <w:t>а</w:t>
      </w:r>
      <w:r w:rsidRPr="00B124FE">
        <w:rPr>
          <w:color w:val="000000"/>
          <w:sz w:val="22"/>
          <w:szCs w:val="22"/>
        </w:rPr>
        <w:t xml:space="preserve"> контрольного снятия показаний приборов учета электрической</w:t>
      </w:r>
      <w:proofErr w:type="gramEnd"/>
      <w:r w:rsidRPr="00B124FE">
        <w:rPr>
          <w:color w:val="000000"/>
          <w:sz w:val="22"/>
          <w:szCs w:val="22"/>
        </w:rPr>
        <w:t xml:space="preserve"> энергии</w:t>
      </w:r>
      <w:r w:rsidR="00F510F9" w:rsidRPr="00B124FE">
        <w:rPr>
          <w:color w:val="000000"/>
          <w:sz w:val="22"/>
          <w:szCs w:val="22"/>
        </w:rPr>
        <w:t xml:space="preserve">, который </w:t>
      </w:r>
      <w:r w:rsidRPr="00B124FE">
        <w:rPr>
          <w:color w:val="000000"/>
          <w:sz w:val="22"/>
          <w:szCs w:val="22"/>
        </w:rPr>
        <w:t>передается Заказчику</w:t>
      </w:r>
      <w:r w:rsidR="00F510F9" w:rsidRPr="00B124FE">
        <w:rPr>
          <w:color w:val="000000"/>
          <w:sz w:val="22"/>
          <w:szCs w:val="22"/>
        </w:rPr>
        <w:t xml:space="preserve"> в течение 3-х дней</w:t>
      </w:r>
      <w:r w:rsidRPr="00B124FE">
        <w:rPr>
          <w:color w:val="000000"/>
          <w:sz w:val="22"/>
          <w:szCs w:val="22"/>
        </w:rPr>
        <w:t xml:space="preserve">. </w:t>
      </w:r>
    </w:p>
    <w:p w:rsidR="006D2A4D" w:rsidRPr="00B124FE" w:rsidRDefault="006D2A4D" w:rsidP="006D2A4D">
      <w:pPr>
        <w:numPr>
          <w:ilvl w:val="2"/>
          <w:numId w:val="1"/>
        </w:numPr>
        <w:ind w:left="0" w:firstLine="709"/>
        <w:jc w:val="both"/>
        <w:rPr>
          <w:color w:val="000000"/>
          <w:sz w:val="22"/>
          <w:szCs w:val="22"/>
        </w:rPr>
      </w:pPr>
      <w:proofErr w:type="gramStart"/>
      <w:r w:rsidRPr="00B124FE">
        <w:rPr>
          <w:color w:val="000000"/>
          <w:sz w:val="22"/>
          <w:szCs w:val="22"/>
        </w:rPr>
        <w:t>По МКД</w:t>
      </w:r>
      <w:r w:rsidR="00E32BCA">
        <w:rPr>
          <w:color w:val="000000"/>
          <w:sz w:val="22"/>
          <w:szCs w:val="22"/>
        </w:rPr>
        <w:t>,</w:t>
      </w:r>
      <w:r w:rsidRPr="00B124FE">
        <w:rPr>
          <w:color w:val="000000"/>
          <w:sz w:val="22"/>
          <w:szCs w:val="22"/>
        </w:rPr>
        <w:t xml:space="preserve"> не оборудованными «общедомовыми» прибором учета электроэнергии и выбравшими НФУ, а также в случае отсутствия выбранной формы управления - объем потребленной электроэнергии определяется Исполнителем согласно «индивидуальных»  приборов учета электроэнергии и норматива потребления электроэнергии по местам общего пользования, согласно Постановлению Правительства РФ от 06.05.2011 №354 и заключенных индивидуальных договоров энергоснабжения </w:t>
      </w:r>
      <w:r w:rsidR="00570B6F">
        <w:rPr>
          <w:color w:val="000000"/>
          <w:sz w:val="22"/>
          <w:szCs w:val="22"/>
        </w:rPr>
        <w:t xml:space="preserve">между </w:t>
      </w:r>
      <w:r w:rsidRPr="00B124FE">
        <w:rPr>
          <w:color w:val="000000"/>
          <w:sz w:val="22"/>
          <w:szCs w:val="22"/>
        </w:rPr>
        <w:t>Заказчиком</w:t>
      </w:r>
      <w:r w:rsidR="00570B6F">
        <w:rPr>
          <w:color w:val="000000"/>
          <w:sz w:val="22"/>
          <w:szCs w:val="22"/>
        </w:rPr>
        <w:t xml:space="preserve"> и Потребителем</w:t>
      </w:r>
      <w:r w:rsidRPr="00B124FE">
        <w:rPr>
          <w:color w:val="000000"/>
          <w:sz w:val="22"/>
          <w:szCs w:val="22"/>
        </w:rPr>
        <w:t>.</w:t>
      </w:r>
      <w:proofErr w:type="gramEnd"/>
      <w:r w:rsidRPr="00B124FE">
        <w:rPr>
          <w:color w:val="000000"/>
          <w:sz w:val="22"/>
          <w:szCs w:val="22"/>
        </w:rPr>
        <w:t xml:space="preserve"> Съем показаний в данном случае осуществляется Исполнителем ежемесячно. В случае отсутствия Потребителя в момент съема показаний (индивидуальный прибор учета установлен в жилом помещении) или в случае недопуска для съема показаний объем потребленной электрической энергии определяется по среднемесячному расходу электроэнергии в соответствии с пунктом 4.</w:t>
      </w:r>
      <w:r w:rsidR="00E32BCA">
        <w:rPr>
          <w:color w:val="000000"/>
          <w:sz w:val="22"/>
          <w:szCs w:val="22"/>
        </w:rPr>
        <w:t>6</w:t>
      </w:r>
      <w:r w:rsidRPr="00B124FE">
        <w:rPr>
          <w:color w:val="000000"/>
          <w:sz w:val="22"/>
          <w:szCs w:val="22"/>
        </w:rPr>
        <w:t xml:space="preserve"> настоящего Регламента.</w:t>
      </w:r>
      <w:r w:rsidR="00F20AD4" w:rsidRPr="00B124FE">
        <w:rPr>
          <w:color w:val="000000"/>
          <w:sz w:val="22"/>
          <w:szCs w:val="22"/>
        </w:rPr>
        <w:t xml:space="preserve"> В случае отсутствия «индивидуального» прибора учета расчет потребленной электроэнергии определяется Исполнителем по установленному нормативу. </w:t>
      </w:r>
    </w:p>
    <w:p w:rsidR="002764A9" w:rsidRPr="00B124FE" w:rsidRDefault="00456480" w:rsidP="002764A9">
      <w:pPr>
        <w:numPr>
          <w:ilvl w:val="1"/>
          <w:numId w:val="1"/>
        </w:numPr>
        <w:autoSpaceDE w:val="0"/>
        <w:autoSpaceDN w:val="0"/>
        <w:adjustRightInd w:val="0"/>
        <w:ind w:left="0" w:firstLine="709"/>
        <w:jc w:val="both"/>
        <w:rPr>
          <w:sz w:val="22"/>
          <w:szCs w:val="22"/>
        </w:rPr>
      </w:pPr>
      <w:r w:rsidRPr="00B124FE">
        <w:rPr>
          <w:sz w:val="22"/>
          <w:szCs w:val="22"/>
        </w:rPr>
        <w:t>В случае</w:t>
      </w:r>
      <w:proofErr w:type="gramStart"/>
      <w:r w:rsidR="00913FA5" w:rsidRPr="00B124FE">
        <w:rPr>
          <w:sz w:val="22"/>
          <w:szCs w:val="22"/>
        </w:rPr>
        <w:t>,</w:t>
      </w:r>
      <w:proofErr w:type="gramEnd"/>
      <w:r w:rsidRPr="00B124FE">
        <w:rPr>
          <w:sz w:val="22"/>
          <w:szCs w:val="22"/>
        </w:rPr>
        <w:t xml:space="preserve"> если прибор учета, в том числе коллективный (общедомовой) прибор учета в многоквартирном доме, расположен не на границе балансовой принадлежности </w:t>
      </w:r>
      <w:r w:rsidR="003F4ACD" w:rsidRPr="00B124FE">
        <w:rPr>
          <w:sz w:val="22"/>
          <w:szCs w:val="22"/>
        </w:rPr>
        <w:t>Исполнителя и Потребителя</w:t>
      </w:r>
      <w:r w:rsidRPr="00B124FE">
        <w:rPr>
          <w:sz w:val="22"/>
          <w:szCs w:val="22"/>
        </w:rPr>
        <w:t xml:space="preserve">, то объем потребления (производства, передачи) электрической энергии, определенный на основании показаний такого прибора учета, в целях осуществления расчетов по договору подлежит корректировке на величину потерь электрической энергии, возникающих на участке сети от границы балансовой принадлежности объектов электроэнергетики (энергопринимающих устройств) до места установки прибора учета. При этом расчет величины потерь осуществляется </w:t>
      </w:r>
      <w:r w:rsidR="00913FA5" w:rsidRPr="00B124FE">
        <w:rPr>
          <w:sz w:val="22"/>
          <w:szCs w:val="22"/>
        </w:rPr>
        <w:t>Исполнителем</w:t>
      </w:r>
      <w:r w:rsidRPr="00B124FE">
        <w:rPr>
          <w:sz w:val="22"/>
          <w:szCs w:val="22"/>
        </w:rPr>
        <w:t>.</w:t>
      </w:r>
      <w:r w:rsidR="002764A9" w:rsidRPr="00B124FE">
        <w:rPr>
          <w:sz w:val="22"/>
          <w:szCs w:val="22"/>
        </w:rPr>
        <w:t xml:space="preserve"> </w:t>
      </w:r>
    </w:p>
    <w:p w:rsidR="006334FF" w:rsidRPr="00B124FE" w:rsidRDefault="006334FF" w:rsidP="00094A67">
      <w:pPr>
        <w:ind w:firstLine="709"/>
        <w:jc w:val="both"/>
        <w:rPr>
          <w:b/>
          <w:i/>
          <w:color w:val="000000"/>
          <w:sz w:val="22"/>
          <w:szCs w:val="22"/>
        </w:rPr>
      </w:pPr>
    </w:p>
    <w:p w:rsidR="00DD3790" w:rsidRPr="00B124FE" w:rsidRDefault="006B7A89" w:rsidP="005D349E">
      <w:pPr>
        <w:numPr>
          <w:ilvl w:val="0"/>
          <w:numId w:val="1"/>
        </w:numPr>
        <w:tabs>
          <w:tab w:val="left" w:pos="1134"/>
        </w:tabs>
        <w:jc w:val="both"/>
        <w:rPr>
          <w:b/>
          <w:sz w:val="22"/>
          <w:szCs w:val="22"/>
        </w:rPr>
      </w:pPr>
      <w:r w:rsidRPr="00B124FE">
        <w:rPr>
          <w:b/>
          <w:sz w:val="22"/>
          <w:szCs w:val="22"/>
        </w:rPr>
        <w:t xml:space="preserve">Порядок </w:t>
      </w:r>
      <w:proofErr w:type="gramStart"/>
      <w:r w:rsidRPr="00B124FE">
        <w:rPr>
          <w:b/>
          <w:sz w:val="22"/>
          <w:szCs w:val="22"/>
        </w:rPr>
        <w:t>снятия показаний приборов учета электрической энергии</w:t>
      </w:r>
      <w:proofErr w:type="gramEnd"/>
      <w:r w:rsidRPr="00B124FE">
        <w:rPr>
          <w:b/>
          <w:sz w:val="22"/>
          <w:szCs w:val="22"/>
        </w:rPr>
        <w:t xml:space="preserve"> и определения объема оказанных услуг по юридическим лицам.</w:t>
      </w:r>
    </w:p>
    <w:p w:rsidR="00CA0AA4" w:rsidRPr="00B124FE" w:rsidRDefault="00CA0AA4" w:rsidP="00CD332A">
      <w:pPr>
        <w:ind w:firstLine="708"/>
        <w:jc w:val="both"/>
        <w:rPr>
          <w:sz w:val="22"/>
          <w:szCs w:val="22"/>
        </w:rPr>
      </w:pPr>
      <w:r w:rsidRPr="00B124FE">
        <w:rPr>
          <w:sz w:val="22"/>
          <w:szCs w:val="22"/>
        </w:rPr>
        <w:t xml:space="preserve"> </w:t>
      </w:r>
    </w:p>
    <w:p w:rsidR="005578FF" w:rsidRPr="005578FF" w:rsidRDefault="00082CB8" w:rsidP="005578FF">
      <w:pPr>
        <w:numPr>
          <w:ilvl w:val="1"/>
          <w:numId w:val="4"/>
        </w:numPr>
        <w:ind w:left="0" w:firstLine="709"/>
        <w:jc w:val="both"/>
        <w:rPr>
          <w:sz w:val="22"/>
          <w:szCs w:val="22"/>
        </w:rPr>
      </w:pPr>
      <w:r w:rsidRPr="00512ED1">
        <w:rPr>
          <w:sz w:val="22"/>
          <w:szCs w:val="22"/>
        </w:rPr>
        <w:t xml:space="preserve">По Потребителям, приборы учета которых позволяют удаленно осуществлять съем показаний, Исполнитель </w:t>
      </w:r>
      <w:r>
        <w:rPr>
          <w:sz w:val="22"/>
          <w:szCs w:val="22"/>
        </w:rPr>
        <w:t xml:space="preserve"> ежемесячно </w:t>
      </w:r>
      <w:r w:rsidRPr="00512ED1">
        <w:rPr>
          <w:sz w:val="22"/>
          <w:szCs w:val="22"/>
        </w:rPr>
        <w:t xml:space="preserve">производит </w:t>
      </w:r>
      <w:r>
        <w:rPr>
          <w:sz w:val="22"/>
          <w:szCs w:val="22"/>
        </w:rPr>
        <w:t>удаленный опрос приборов учета и формирует отчетные данные по показаниям, полученным на дату не</w:t>
      </w:r>
      <w:r w:rsidR="00464133">
        <w:rPr>
          <w:sz w:val="22"/>
          <w:szCs w:val="22"/>
        </w:rPr>
        <w:t xml:space="preserve"> </w:t>
      </w:r>
      <w:r>
        <w:rPr>
          <w:sz w:val="22"/>
          <w:szCs w:val="22"/>
        </w:rPr>
        <w:t>позднее</w:t>
      </w:r>
      <w:r w:rsidR="008359EC">
        <w:rPr>
          <w:sz w:val="22"/>
          <w:szCs w:val="22"/>
        </w:rPr>
        <w:t xml:space="preserve"> 0</w:t>
      </w:r>
      <w:r w:rsidR="001905ED">
        <w:rPr>
          <w:sz w:val="22"/>
          <w:szCs w:val="22"/>
        </w:rPr>
        <w:t>:00</w:t>
      </w:r>
      <w:r w:rsidR="008359EC">
        <w:rPr>
          <w:sz w:val="22"/>
          <w:szCs w:val="22"/>
        </w:rPr>
        <w:t xml:space="preserve"> часов</w:t>
      </w:r>
      <w:r>
        <w:rPr>
          <w:sz w:val="22"/>
          <w:szCs w:val="22"/>
        </w:rPr>
        <w:t xml:space="preserve"> </w:t>
      </w:r>
      <w:r w:rsidR="008359EC">
        <w:rPr>
          <w:sz w:val="22"/>
          <w:szCs w:val="22"/>
        </w:rPr>
        <w:t>1</w:t>
      </w:r>
      <w:r w:rsidRPr="00512ED1">
        <w:rPr>
          <w:sz w:val="22"/>
          <w:szCs w:val="22"/>
        </w:rPr>
        <w:t>-</w:t>
      </w:r>
      <w:r>
        <w:rPr>
          <w:sz w:val="22"/>
          <w:szCs w:val="22"/>
        </w:rPr>
        <w:t>го</w:t>
      </w:r>
      <w:r w:rsidRPr="00512ED1">
        <w:rPr>
          <w:sz w:val="22"/>
          <w:szCs w:val="22"/>
        </w:rPr>
        <w:t xml:space="preserve"> числ</w:t>
      </w:r>
      <w:r>
        <w:rPr>
          <w:sz w:val="22"/>
          <w:szCs w:val="22"/>
        </w:rPr>
        <w:t>а</w:t>
      </w:r>
      <w:r w:rsidRPr="00512ED1">
        <w:rPr>
          <w:sz w:val="22"/>
          <w:szCs w:val="22"/>
        </w:rPr>
        <w:t xml:space="preserve"> месяца</w:t>
      </w:r>
      <w:r w:rsidR="008359EC">
        <w:rPr>
          <w:sz w:val="22"/>
          <w:szCs w:val="22"/>
        </w:rPr>
        <w:t xml:space="preserve"> следующего </w:t>
      </w:r>
      <w:proofErr w:type="gramStart"/>
      <w:r w:rsidR="008359EC">
        <w:rPr>
          <w:sz w:val="22"/>
          <w:szCs w:val="22"/>
        </w:rPr>
        <w:t>за</w:t>
      </w:r>
      <w:proofErr w:type="gramEnd"/>
      <w:r w:rsidR="008359EC">
        <w:rPr>
          <w:sz w:val="22"/>
          <w:szCs w:val="22"/>
        </w:rPr>
        <w:t xml:space="preserve"> отчетным</w:t>
      </w:r>
      <w:r w:rsidRPr="00512ED1">
        <w:rPr>
          <w:sz w:val="22"/>
          <w:szCs w:val="22"/>
        </w:rPr>
        <w:t xml:space="preserve">. </w:t>
      </w:r>
      <w:r w:rsidR="00457B3A" w:rsidRPr="005578FF">
        <w:rPr>
          <w:sz w:val="22"/>
          <w:szCs w:val="22"/>
        </w:rPr>
        <w:t>В срок до 0</w:t>
      </w:r>
      <w:r w:rsidR="00457B3A">
        <w:rPr>
          <w:sz w:val="22"/>
          <w:szCs w:val="22"/>
        </w:rPr>
        <w:t>5</w:t>
      </w:r>
      <w:r w:rsidR="00457B3A" w:rsidRPr="005578FF">
        <w:rPr>
          <w:sz w:val="22"/>
          <w:szCs w:val="22"/>
        </w:rPr>
        <w:t>-го числа месяца</w:t>
      </w:r>
      <w:r w:rsidR="00457B3A">
        <w:rPr>
          <w:sz w:val="22"/>
          <w:szCs w:val="22"/>
        </w:rPr>
        <w:t>,</w:t>
      </w:r>
      <w:r w:rsidR="00457B3A" w:rsidRPr="005578FF">
        <w:rPr>
          <w:sz w:val="22"/>
          <w:szCs w:val="22"/>
        </w:rPr>
        <w:t xml:space="preserve"> следующего за </w:t>
      </w:r>
      <w:proofErr w:type="gramStart"/>
      <w:r w:rsidR="00457B3A" w:rsidRPr="005578FF">
        <w:rPr>
          <w:sz w:val="22"/>
          <w:szCs w:val="22"/>
        </w:rPr>
        <w:t>отчетным</w:t>
      </w:r>
      <w:proofErr w:type="gramEnd"/>
      <w:r w:rsidR="00457B3A">
        <w:rPr>
          <w:sz w:val="22"/>
          <w:szCs w:val="22"/>
        </w:rPr>
        <w:t>,</w:t>
      </w:r>
      <w:r w:rsidR="00457B3A" w:rsidRPr="005578FF">
        <w:rPr>
          <w:sz w:val="22"/>
          <w:szCs w:val="22"/>
        </w:rPr>
        <w:t xml:space="preserve"> Исполнитель передает </w:t>
      </w:r>
      <w:r w:rsidR="00457B3A">
        <w:rPr>
          <w:sz w:val="22"/>
          <w:szCs w:val="22"/>
        </w:rPr>
        <w:t xml:space="preserve">заверенные </w:t>
      </w:r>
      <w:r w:rsidR="00457B3A" w:rsidRPr="005578FF">
        <w:rPr>
          <w:sz w:val="22"/>
          <w:szCs w:val="22"/>
        </w:rPr>
        <w:t>данные</w:t>
      </w:r>
      <w:r w:rsidR="00457B3A">
        <w:rPr>
          <w:sz w:val="22"/>
          <w:szCs w:val="22"/>
        </w:rPr>
        <w:t xml:space="preserve"> (допускается применение электронно-цифровой подписи к электронному реестру)</w:t>
      </w:r>
      <w:r w:rsidR="00457B3A" w:rsidRPr="005578FF">
        <w:rPr>
          <w:sz w:val="22"/>
          <w:szCs w:val="22"/>
        </w:rPr>
        <w:t>, сформированные с помощью удаленного опроса Заказчику, подтверждать передаваемые данные подписью Потребителя при этом не требуется.</w:t>
      </w:r>
      <w:r w:rsidR="00D016DC">
        <w:rPr>
          <w:sz w:val="22"/>
          <w:szCs w:val="22"/>
        </w:rPr>
        <w:t xml:space="preserve"> В случае если решением суда будет определено, что данные объемы Заказчик не имел оснований принимать и выставлять Потребителю, то данные объемы будут сняты с объема оказанных услуг.</w:t>
      </w:r>
      <w:r w:rsidR="00457B3A" w:rsidRPr="005578FF">
        <w:rPr>
          <w:sz w:val="22"/>
          <w:szCs w:val="22"/>
        </w:rPr>
        <w:t xml:space="preserve"> </w:t>
      </w:r>
    </w:p>
    <w:p w:rsidR="0009562B" w:rsidRPr="00B124FE" w:rsidRDefault="00AA0476" w:rsidP="00082CB8">
      <w:pPr>
        <w:numPr>
          <w:ilvl w:val="1"/>
          <w:numId w:val="4"/>
        </w:numPr>
        <w:ind w:left="0" w:firstLine="709"/>
        <w:jc w:val="both"/>
        <w:rPr>
          <w:sz w:val="22"/>
          <w:szCs w:val="22"/>
        </w:rPr>
      </w:pPr>
      <w:proofErr w:type="gramStart"/>
      <w:r w:rsidRPr="00AA0476">
        <w:rPr>
          <w:sz w:val="22"/>
          <w:szCs w:val="22"/>
        </w:rPr>
        <w:t>По Потребителям</w:t>
      </w:r>
      <w:r w:rsidR="00464133">
        <w:rPr>
          <w:sz w:val="22"/>
          <w:szCs w:val="22"/>
        </w:rPr>
        <w:t>,</w:t>
      </w:r>
      <w:r w:rsidRPr="00AA0476">
        <w:rPr>
          <w:sz w:val="22"/>
          <w:szCs w:val="22"/>
        </w:rPr>
        <w:t xml:space="preserve"> снятие показаний приборов учета у которых  не позволяет  произвести удаленный опрос</w:t>
      </w:r>
      <w:r w:rsidR="002342DF">
        <w:rPr>
          <w:sz w:val="22"/>
          <w:szCs w:val="22"/>
        </w:rPr>
        <w:t>, Исполнитель</w:t>
      </w:r>
      <w:r w:rsidR="002342DF" w:rsidRPr="00B124FE">
        <w:rPr>
          <w:sz w:val="22"/>
          <w:szCs w:val="22"/>
        </w:rPr>
        <w:t xml:space="preserve"> проводит контрольн</w:t>
      </w:r>
      <w:r>
        <w:rPr>
          <w:sz w:val="22"/>
          <w:szCs w:val="22"/>
        </w:rPr>
        <w:t>о</w:t>
      </w:r>
      <w:r w:rsidR="002342DF" w:rsidRPr="00B124FE">
        <w:rPr>
          <w:sz w:val="22"/>
          <w:szCs w:val="22"/>
        </w:rPr>
        <w:t>е сняти</w:t>
      </w:r>
      <w:r>
        <w:rPr>
          <w:sz w:val="22"/>
          <w:szCs w:val="22"/>
        </w:rPr>
        <w:t>е</w:t>
      </w:r>
      <w:r w:rsidR="002342DF" w:rsidRPr="00B124FE">
        <w:rPr>
          <w:sz w:val="22"/>
          <w:szCs w:val="22"/>
        </w:rPr>
        <w:t xml:space="preserve"> показаний приборов учета </w:t>
      </w:r>
      <w:r w:rsidR="002342DF" w:rsidRPr="00B124FE">
        <w:rPr>
          <w:sz w:val="22"/>
          <w:szCs w:val="22"/>
        </w:rPr>
        <w:lastRenderedPageBreak/>
        <w:t xml:space="preserve">в соответствии с разработанным </w:t>
      </w:r>
      <w:r>
        <w:rPr>
          <w:sz w:val="22"/>
          <w:szCs w:val="22"/>
        </w:rPr>
        <w:t>П</w:t>
      </w:r>
      <w:r w:rsidR="002342DF" w:rsidRPr="00B124FE">
        <w:rPr>
          <w:sz w:val="22"/>
          <w:szCs w:val="22"/>
        </w:rPr>
        <w:t>ланом-графиком проведения контрольного снятия показаний</w:t>
      </w:r>
      <w:r w:rsidR="0009562B" w:rsidRPr="00B124FE">
        <w:rPr>
          <w:sz w:val="22"/>
          <w:szCs w:val="22"/>
        </w:rPr>
        <w:t xml:space="preserve"> не </w:t>
      </w:r>
      <w:r w:rsidR="00F510F9" w:rsidRPr="00B124FE">
        <w:rPr>
          <w:sz w:val="22"/>
          <w:szCs w:val="22"/>
        </w:rPr>
        <w:t>реже</w:t>
      </w:r>
      <w:r w:rsidR="0009562B" w:rsidRPr="00B124FE">
        <w:rPr>
          <w:sz w:val="22"/>
          <w:szCs w:val="22"/>
        </w:rPr>
        <w:t xml:space="preserve"> 1 раза в месяц</w:t>
      </w:r>
      <w:r w:rsidR="001905ED">
        <w:rPr>
          <w:sz w:val="22"/>
          <w:szCs w:val="22"/>
        </w:rPr>
        <w:t>,</w:t>
      </w:r>
      <w:r w:rsidR="0009562B" w:rsidRPr="00B124FE">
        <w:rPr>
          <w:sz w:val="22"/>
          <w:szCs w:val="22"/>
        </w:rPr>
        <w:t xml:space="preserve">. Такой </w:t>
      </w:r>
      <w:r>
        <w:rPr>
          <w:sz w:val="22"/>
          <w:szCs w:val="22"/>
        </w:rPr>
        <w:t>П</w:t>
      </w:r>
      <w:r w:rsidR="0009562B" w:rsidRPr="00B124FE">
        <w:rPr>
          <w:sz w:val="22"/>
          <w:szCs w:val="22"/>
        </w:rPr>
        <w:t>лан-график Исполнитель составляет в отношении точек поставки Потребителей, которые присоединены, в том числе опосредованно, к объектам электросетевого хозяйства Исполнителя.</w:t>
      </w:r>
      <w:proofErr w:type="gramEnd"/>
      <w:r w:rsidR="0009562B" w:rsidRPr="00B124FE">
        <w:rPr>
          <w:sz w:val="22"/>
          <w:szCs w:val="22"/>
        </w:rPr>
        <w:t xml:space="preserve"> План-график проведения контрольного снятия показаний по форме Приложения 7 настоящего Регламента Исполнитель доводит до сведения Заказчика.  </w:t>
      </w:r>
    </w:p>
    <w:p w:rsidR="00AA0476" w:rsidRPr="00B124FE" w:rsidRDefault="00457B3A" w:rsidP="000F55FF">
      <w:pPr>
        <w:numPr>
          <w:ilvl w:val="2"/>
          <w:numId w:val="4"/>
        </w:numPr>
        <w:ind w:left="0" w:firstLine="709"/>
        <w:jc w:val="both"/>
        <w:rPr>
          <w:sz w:val="22"/>
          <w:szCs w:val="22"/>
        </w:rPr>
      </w:pPr>
      <w:r w:rsidRPr="00B124FE">
        <w:rPr>
          <w:sz w:val="22"/>
          <w:szCs w:val="22"/>
        </w:rPr>
        <w:t>В случае если в отношении каких-либо точек поставки Исполнител</w:t>
      </w:r>
      <w:r>
        <w:rPr>
          <w:sz w:val="22"/>
          <w:szCs w:val="22"/>
        </w:rPr>
        <w:t>ь</w:t>
      </w:r>
      <w:r w:rsidRPr="00B124FE">
        <w:rPr>
          <w:sz w:val="22"/>
          <w:szCs w:val="22"/>
        </w:rPr>
        <w:t xml:space="preserve"> не </w:t>
      </w:r>
      <w:r>
        <w:rPr>
          <w:sz w:val="22"/>
          <w:szCs w:val="22"/>
        </w:rPr>
        <w:t>произвел</w:t>
      </w:r>
      <w:r w:rsidRPr="00B124FE">
        <w:rPr>
          <w:sz w:val="22"/>
          <w:szCs w:val="22"/>
        </w:rPr>
        <w:t xml:space="preserve"> контрольн</w:t>
      </w:r>
      <w:r>
        <w:rPr>
          <w:sz w:val="22"/>
          <w:szCs w:val="22"/>
        </w:rPr>
        <w:t>о</w:t>
      </w:r>
      <w:r w:rsidRPr="00B124FE">
        <w:rPr>
          <w:sz w:val="22"/>
          <w:szCs w:val="22"/>
        </w:rPr>
        <w:t>е сняти</w:t>
      </w:r>
      <w:r>
        <w:rPr>
          <w:sz w:val="22"/>
          <w:szCs w:val="22"/>
        </w:rPr>
        <w:t>е</w:t>
      </w:r>
      <w:r w:rsidRPr="00B124FE">
        <w:rPr>
          <w:sz w:val="22"/>
          <w:szCs w:val="22"/>
        </w:rPr>
        <w:t xml:space="preserve"> показаний в соответствии с </w:t>
      </w:r>
      <w:r>
        <w:rPr>
          <w:sz w:val="22"/>
          <w:szCs w:val="22"/>
        </w:rPr>
        <w:t>П</w:t>
      </w:r>
      <w:r w:rsidRPr="00B124FE">
        <w:rPr>
          <w:sz w:val="22"/>
          <w:szCs w:val="22"/>
        </w:rPr>
        <w:t xml:space="preserve">ланом-графиком, </w:t>
      </w:r>
      <w:r>
        <w:rPr>
          <w:sz w:val="22"/>
          <w:szCs w:val="22"/>
        </w:rPr>
        <w:t xml:space="preserve">Заказчик  </w:t>
      </w:r>
      <w:r w:rsidRPr="00B124FE">
        <w:rPr>
          <w:sz w:val="22"/>
          <w:szCs w:val="22"/>
        </w:rPr>
        <w:t>в отношении</w:t>
      </w:r>
      <w:r>
        <w:rPr>
          <w:sz w:val="22"/>
          <w:szCs w:val="22"/>
        </w:rPr>
        <w:t xml:space="preserve"> этих точек сам вправе </w:t>
      </w:r>
      <w:r w:rsidRPr="00B124FE">
        <w:rPr>
          <w:sz w:val="22"/>
          <w:szCs w:val="22"/>
        </w:rPr>
        <w:t>осуществить контрольн</w:t>
      </w:r>
      <w:r>
        <w:rPr>
          <w:sz w:val="22"/>
          <w:szCs w:val="22"/>
        </w:rPr>
        <w:t>о</w:t>
      </w:r>
      <w:r w:rsidRPr="00B124FE">
        <w:rPr>
          <w:sz w:val="22"/>
          <w:szCs w:val="22"/>
        </w:rPr>
        <w:t>е сняти</w:t>
      </w:r>
      <w:r>
        <w:rPr>
          <w:sz w:val="22"/>
          <w:szCs w:val="22"/>
        </w:rPr>
        <w:t>е</w:t>
      </w:r>
      <w:r w:rsidRPr="00B124FE">
        <w:rPr>
          <w:sz w:val="22"/>
          <w:szCs w:val="22"/>
        </w:rPr>
        <w:t xml:space="preserve"> показаний</w:t>
      </w:r>
      <w:r>
        <w:rPr>
          <w:sz w:val="22"/>
          <w:szCs w:val="22"/>
        </w:rPr>
        <w:t>.</w:t>
      </w:r>
    </w:p>
    <w:p w:rsidR="006248C6" w:rsidRPr="002342DF" w:rsidRDefault="0009562B" w:rsidP="000F55FF">
      <w:pPr>
        <w:numPr>
          <w:ilvl w:val="2"/>
          <w:numId w:val="4"/>
        </w:numPr>
        <w:ind w:left="0" w:firstLine="709"/>
        <w:jc w:val="both"/>
        <w:rPr>
          <w:sz w:val="22"/>
          <w:szCs w:val="22"/>
        </w:rPr>
      </w:pPr>
      <w:r w:rsidRPr="00B124FE">
        <w:rPr>
          <w:sz w:val="22"/>
          <w:szCs w:val="22"/>
        </w:rPr>
        <w:t xml:space="preserve"> </w:t>
      </w:r>
      <w:r w:rsidR="00AA0476">
        <w:rPr>
          <w:sz w:val="22"/>
          <w:szCs w:val="22"/>
        </w:rPr>
        <w:t>Результаты контрольного</w:t>
      </w:r>
      <w:r w:rsidRPr="002342DF">
        <w:rPr>
          <w:sz w:val="22"/>
          <w:szCs w:val="22"/>
        </w:rPr>
        <w:t xml:space="preserve"> снятия показаний Исполнитель оформляет актом контрольного снятия показаний, который подписывается Исполнителем, а Заказчиком и Потребителем  - в случае их присутствия. При отказе Потребителя (производителя электрической энергии (мощности) на розничном рынке) от подписания акта в нем указывается причина такого отказа</w:t>
      </w:r>
      <w:r w:rsidR="006248C6" w:rsidRPr="002342DF">
        <w:rPr>
          <w:sz w:val="22"/>
          <w:szCs w:val="22"/>
        </w:rPr>
        <w:t>. В этом случае Исполнитель при передаче Акта Заказчику прикладывает фотофиксацию табло приборов учета с номером и показаниями</w:t>
      </w:r>
      <w:r w:rsidRPr="002342DF">
        <w:rPr>
          <w:sz w:val="22"/>
          <w:szCs w:val="22"/>
        </w:rPr>
        <w:t>.</w:t>
      </w:r>
      <w:r w:rsidR="006248C6" w:rsidRPr="002342DF">
        <w:rPr>
          <w:sz w:val="22"/>
          <w:szCs w:val="22"/>
        </w:rPr>
        <w:t xml:space="preserve"> </w:t>
      </w:r>
      <w:r w:rsidRPr="002342DF">
        <w:rPr>
          <w:sz w:val="22"/>
          <w:szCs w:val="22"/>
        </w:rPr>
        <w:t xml:space="preserve"> </w:t>
      </w:r>
    </w:p>
    <w:p w:rsidR="0009562B" w:rsidRPr="002342DF" w:rsidRDefault="0009562B" w:rsidP="000F55FF">
      <w:pPr>
        <w:numPr>
          <w:ilvl w:val="2"/>
          <w:numId w:val="4"/>
        </w:numPr>
        <w:ind w:left="0" w:firstLine="709"/>
        <w:jc w:val="both"/>
        <w:rPr>
          <w:sz w:val="22"/>
          <w:szCs w:val="22"/>
        </w:rPr>
      </w:pPr>
      <w:r w:rsidRPr="002342DF">
        <w:rPr>
          <w:sz w:val="22"/>
          <w:szCs w:val="22"/>
        </w:rPr>
        <w:t>В случае</w:t>
      </w:r>
      <w:r w:rsidR="00AE41FE">
        <w:rPr>
          <w:sz w:val="22"/>
          <w:szCs w:val="22"/>
        </w:rPr>
        <w:t>,</w:t>
      </w:r>
      <w:r w:rsidRPr="002342DF">
        <w:rPr>
          <w:sz w:val="22"/>
          <w:szCs w:val="22"/>
        </w:rPr>
        <w:t xml:space="preserve"> когда для проведения контрольного снятия показаний не требуется допуск к энергопринимающим устройствам (объектам по производству электрической энергии (мощности)) и такое контрольное снятие показаний проводилось в отсутствие Потребителя (производителя электрической энергии (мощности) на розничном рынке), акт контрольного снятия показаний подписывается Исполнителем, а также Заказчиком в случае его присутствия.</w:t>
      </w:r>
      <w:r w:rsidR="00A62039" w:rsidRPr="00A62039">
        <w:rPr>
          <w:sz w:val="22"/>
          <w:szCs w:val="22"/>
        </w:rPr>
        <w:t xml:space="preserve"> </w:t>
      </w:r>
      <w:r w:rsidR="00A62039" w:rsidRPr="002342DF">
        <w:rPr>
          <w:sz w:val="22"/>
          <w:szCs w:val="22"/>
        </w:rPr>
        <w:t xml:space="preserve">В этом случае Исполнитель при передаче Акта Заказчику прикладывает фотофиксацию табло приборов учета с номером и показаниями.  </w:t>
      </w:r>
    </w:p>
    <w:p w:rsidR="004747BD" w:rsidRPr="002342DF" w:rsidRDefault="0009562B" w:rsidP="000F55FF">
      <w:pPr>
        <w:numPr>
          <w:ilvl w:val="2"/>
          <w:numId w:val="4"/>
        </w:numPr>
        <w:ind w:left="0" w:firstLine="709"/>
        <w:jc w:val="both"/>
        <w:rPr>
          <w:sz w:val="22"/>
          <w:szCs w:val="22"/>
        </w:rPr>
      </w:pPr>
      <w:r w:rsidRPr="002342DF">
        <w:rPr>
          <w:sz w:val="22"/>
          <w:szCs w:val="22"/>
        </w:rPr>
        <w:t>Исполнитель  передает Заказчику, в случае если он не участвовал при проведении контрольного снятия показаний, копии актов контрольного снятия показаний</w:t>
      </w:r>
      <w:r w:rsidR="00E93368">
        <w:rPr>
          <w:sz w:val="22"/>
          <w:szCs w:val="22"/>
        </w:rPr>
        <w:t xml:space="preserve"> и материалов фотофиксации табло приборов учета с номером и показаниями (допускается передача в электронном виде)</w:t>
      </w:r>
      <w:r w:rsidRPr="002342DF">
        <w:rPr>
          <w:sz w:val="22"/>
          <w:szCs w:val="22"/>
        </w:rPr>
        <w:t xml:space="preserve"> в течение 3 рабочих дней после их составления</w:t>
      </w:r>
      <w:r w:rsidR="00AA05E4">
        <w:rPr>
          <w:sz w:val="22"/>
          <w:szCs w:val="22"/>
        </w:rPr>
        <w:t xml:space="preserve"> способом, подтверждающим получение</w:t>
      </w:r>
      <w:r w:rsidRPr="002342DF">
        <w:rPr>
          <w:sz w:val="22"/>
          <w:szCs w:val="22"/>
        </w:rPr>
        <w:t>.</w:t>
      </w:r>
    </w:p>
    <w:p w:rsidR="004747BD" w:rsidRPr="004747BD" w:rsidRDefault="004747BD" w:rsidP="004747BD">
      <w:pPr>
        <w:numPr>
          <w:ilvl w:val="1"/>
          <w:numId w:val="4"/>
        </w:numPr>
        <w:ind w:left="0" w:firstLine="709"/>
        <w:jc w:val="both"/>
        <w:rPr>
          <w:sz w:val="22"/>
          <w:szCs w:val="22"/>
        </w:rPr>
      </w:pPr>
      <w:r w:rsidRPr="004747BD">
        <w:rPr>
          <w:color w:val="000000"/>
          <w:sz w:val="22"/>
          <w:szCs w:val="22"/>
        </w:rPr>
        <w:t xml:space="preserve">Если в процессе </w:t>
      </w:r>
      <w:r>
        <w:rPr>
          <w:color w:val="000000"/>
          <w:sz w:val="22"/>
          <w:szCs w:val="22"/>
        </w:rPr>
        <w:t xml:space="preserve">контрольного </w:t>
      </w:r>
      <w:r w:rsidRPr="004747BD">
        <w:rPr>
          <w:color w:val="000000"/>
          <w:sz w:val="22"/>
          <w:szCs w:val="22"/>
        </w:rPr>
        <w:t>снятия показаний приборов учета, установленных у Потребителя, были выявлены нарушения в работе приборов учета, Исполнитель/Заказчик оформляет Акт о неучте</w:t>
      </w:r>
      <w:r>
        <w:rPr>
          <w:color w:val="000000"/>
          <w:sz w:val="22"/>
          <w:szCs w:val="22"/>
        </w:rPr>
        <w:t xml:space="preserve">нном потреблении электроэнергии, </w:t>
      </w:r>
      <w:r w:rsidRPr="00B124FE">
        <w:rPr>
          <w:sz w:val="22"/>
          <w:szCs w:val="22"/>
        </w:rPr>
        <w:t>расход по котор</w:t>
      </w:r>
      <w:r>
        <w:rPr>
          <w:sz w:val="22"/>
          <w:szCs w:val="22"/>
        </w:rPr>
        <w:t>о</w:t>
      </w:r>
      <w:r w:rsidRPr="00B124FE">
        <w:rPr>
          <w:sz w:val="22"/>
          <w:szCs w:val="22"/>
        </w:rPr>
        <w:t>м</w:t>
      </w:r>
      <w:r>
        <w:rPr>
          <w:sz w:val="22"/>
          <w:szCs w:val="22"/>
        </w:rPr>
        <w:t>у</w:t>
      </w:r>
      <w:r w:rsidRPr="00B124FE">
        <w:rPr>
          <w:sz w:val="22"/>
          <w:szCs w:val="22"/>
        </w:rPr>
        <w:t xml:space="preserve"> при согласовании включается в объем оказанных услуг</w:t>
      </w:r>
      <w:r w:rsidRPr="004747BD">
        <w:rPr>
          <w:color w:val="000000"/>
          <w:sz w:val="22"/>
          <w:szCs w:val="22"/>
        </w:rPr>
        <w:t>.</w:t>
      </w:r>
    </w:p>
    <w:p w:rsidR="00C859DE" w:rsidRPr="00C859DE" w:rsidRDefault="00211973" w:rsidP="00C859DE">
      <w:pPr>
        <w:numPr>
          <w:ilvl w:val="1"/>
          <w:numId w:val="4"/>
        </w:numPr>
        <w:ind w:left="0" w:firstLine="709"/>
        <w:jc w:val="both"/>
        <w:rPr>
          <w:sz w:val="22"/>
          <w:szCs w:val="22"/>
        </w:rPr>
      </w:pPr>
      <w:proofErr w:type="gramStart"/>
      <w:r w:rsidRPr="00985085">
        <w:rPr>
          <w:sz w:val="22"/>
          <w:szCs w:val="22"/>
        </w:rPr>
        <w:t xml:space="preserve">Показания расчётных приборов, полученных от </w:t>
      </w:r>
      <w:r w:rsidR="00985085" w:rsidRPr="00985085">
        <w:rPr>
          <w:sz w:val="22"/>
          <w:szCs w:val="22"/>
        </w:rPr>
        <w:t>П</w:t>
      </w:r>
      <w:r w:rsidRPr="00985085">
        <w:rPr>
          <w:sz w:val="22"/>
          <w:szCs w:val="22"/>
        </w:rPr>
        <w:t xml:space="preserve">отребителей, сообщаются Исполнителем (Заказчиком) другой Стороне договора с использованием телефонной связи, электронной почты или иным указанным в договоре способом, позволяющим подтвердить факт получения,  до окончания </w:t>
      </w:r>
      <w:r w:rsidR="00985085" w:rsidRPr="00985085">
        <w:rPr>
          <w:sz w:val="22"/>
          <w:szCs w:val="22"/>
        </w:rPr>
        <w:t>3</w:t>
      </w:r>
      <w:r w:rsidRPr="00985085">
        <w:rPr>
          <w:sz w:val="22"/>
          <w:szCs w:val="22"/>
        </w:rPr>
        <w:t>-го дня месяца, следующего за расчетным периодом, а также в письменной форме в виде акта снятия показаний расчетных приборов</w:t>
      </w:r>
      <w:r w:rsidR="00C859DE">
        <w:rPr>
          <w:sz w:val="22"/>
          <w:szCs w:val="22"/>
        </w:rPr>
        <w:t xml:space="preserve"> учета в течение 3 рабочих дней,</w:t>
      </w:r>
      <w:r w:rsidR="00C859DE" w:rsidRPr="00C859DE">
        <w:rPr>
          <w:sz w:val="22"/>
          <w:szCs w:val="22"/>
        </w:rPr>
        <w:t xml:space="preserve"> а также на электронном носителе</w:t>
      </w:r>
      <w:proofErr w:type="gramEnd"/>
      <w:r w:rsidR="00C859DE">
        <w:rPr>
          <w:sz w:val="22"/>
          <w:szCs w:val="22"/>
        </w:rPr>
        <w:t>.</w:t>
      </w:r>
      <w:r w:rsidR="00985085">
        <w:rPr>
          <w:sz w:val="22"/>
          <w:szCs w:val="22"/>
        </w:rPr>
        <w:t xml:space="preserve"> </w:t>
      </w:r>
      <w:r w:rsidR="00985085" w:rsidRPr="00985085">
        <w:rPr>
          <w:sz w:val="22"/>
          <w:szCs w:val="22"/>
        </w:rPr>
        <w:t>Представленные Потребителем показания приборов учета проверяются Исполнителем</w:t>
      </w:r>
      <w:r w:rsidR="00985085">
        <w:rPr>
          <w:sz w:val="22"/>
          <w:szCs w:val="22"/>
        </w:rPr>
        <w:t>/</w:t>
      </w:r>
      <w:r w:rsidR="00985085" w:rsidRPr="00985085">
        <w:rPr>
          <w:sz w:val="22"/>
          <w:szCs w:val="22"/>
        </w:rPr>
        <w:t>Заказчиком на их корректность</w:t>
      </w:r>
      <w:r w:rsidR="00C859DE" w:rsidRPr="00C859DE">
        <w:rPr>
          <w:sz w:val="22"/>
          <w:szCs w:val="22"/>
        </w:rPr>
        <w:t xml:space="preserve">. </w:t>
      </w:r>
    </w:p>
    <w:p w:rsidR="00E93368" w:rsidRDefault="00AA05E4" w:rsidP="004747BD">
      <w:pPr>
        <w:widowControl w:val="0"/>
        <w:numPr>
          <w:ilvl w:val="1"/>
          <w:numId w:val="4"/>
        </w:numPr>
        <w:suppressAutoHyphens/>
        <w:ind w:left="0" w:firstLine="709"/>
        <w:contextualSpacing/>
        <w:jc w:val="both"/>
        <w:rPr>
          <w:sz w:val="22"/>
          <w:szCs w:val="22"/>
        </w:rPr>
      </w:pPr>
      <w:r w:rsidRPr="00C859DE">
        <w:rPr>
          <w:sz w:val="22"/>
          <w:szCs w:val="22"/>
        </w:rPr>
        <w:t xml:space="preserve">В </w:t>
      </w:r>
      <w:r>
        <w:rPr>
          <w:sz w:val="22"/>
          <w:szCs w:val="22"/>
        </w:rPr>
        <w:t xml:space="preserve">случае наличия в одном отчетном периоде показаний Потребителя, полученных в результате </w:t>
      </w:r>
      <w:r w:rsidRPr="00C859DE">
        <w:rPr>
          <w:sz w:val="22"/>
          <w:szCs w:val="22"/>
        </w:rPr>
        <w:t>контрольного снятия показаний приборов учета и данных</w:t>
      </w:r>
      <w:r>
        <w:rPr>
          <w:sz w:val="22"/>
          <w:szCs w:val="22"/>
        </w:rPr>
        <w:t>,</w:t>
      </w:r>
      <w:r w:rsidRPr="00C859DE">
        <w:rPr>
          <w:sz w:val="22"/>
          <w:szCs w:val="22"/>
        </w:rPr>
        <w:t xml:space="preserve"> переданных Потребителями Заказчику/Исполнителю</w:t>
      </w:r>
      <w:r w:rsidR="00E93368">
        <w:rPr>
          <w:sz w:val="22"/>
          <w:szCs w:val="22"/>
        </w:rPr>
        <w:t>,</w:t>
      </w:r>
      <w:r w:rsidRPr="00C859DE">
        <w:rPr>
          <w:sz w:val="22"/>
          <w:szCs w:val="22"/>
        </w:rPr>
        <w:t xml:space="preserve"> </w:t>
      </w:r>
      <w:r>
        <w:rPr>
          <w:sz w:val="22"/>
          <w:szCs w:val="22"/>
        </w:rPr>
        <w:t xml:space="preserve">в </w:t>
      </w:r>
      <w:r w:rsidRPr="00C859DE">
        <w:rPr>
          <w:sz w:val="22"/>
          <w:szCs w:val="22"/>
        </w:rPr>
        <w:t xml:space="preserve">объем оказанных услуг Исполнителем включается </w:t>
      </w:r>
      <w:r w:rsidR="00E93368">
        <w:rPr>
          <w:sz w:val="22"/>
          <w:szCs w:val="22"/>
        </w:rPr>
        <w:t>объем, сформированный в соответствии с данными контрольного снятия показаний прибора учета</w:t>
      </w:r>
      <w:r>
        <w:rPr>
          <w:sz w:val="22"/>
          <w:szCs w:val="22"/>
        </w:rPr>
        <w:t>.</w:t>
      </w:r>
      <w:r w:rsidRPr="00C859DE">
        <w:rPr>
          <w:sz w:val="22"/>
          <w:szCs w:val="22"/>
        </w:rPr>
        <w:t xml:space="preserve"> </w:t>
      </w:r>
    </w:p>
    <w:p w:rsidR="00CE2382" w:rsidRPr="00B124FE" w:rsidRDefault="00CE2382" w:rsidP="004747BD">
      <w:pPr>
        <w:widowControl w:val="0"/>
        <w:numPr>
          <w:ilvl w:val="1"/>
          <w:numId w:val="4"/>
        </w:numPr>
        <w:suppressAutoHyphens/>
        <w:ind w:left="0" w:firstLine="709"/>
        <w:contextualSpacing/>
        <w:jc w:val="both"/>
        <w:rPr>
          <w:sz w:val="22"/>
          <w:szCs w:val="22"/>
        </w:rPr>
      </w:pPr>
      <w:r w:rsidRPr="00B124FE">
        <w:rPr>
          <w:sz w:val="22"/>
          <w:szCs w:val="22"/>
        </w:rPr>
        <w:t>В случае непредставления Потребителем показаний расчетного прибора учета для целей определения объема потребления электрической энергии (мощности)  за расчетный период при наличии контрольного прибора учета используются его показания, при этом:</w:t>
      </w:r>
    </w:p>
    <w:p w:rsidR="00ED5F99" w:rsidRPr="00B124FE" w:rsidRDefault="004747BD" w:rsidP="00ED5F99">
      <w:pPr>
        <w:autoSpaceDE w:val="0"/>
        <w:autoSpaceDN w:val="0"/>
        <w:adjustRightInd w:val="0"/>
        <w:ind w:firstLine="540"/>
        <w:jc w:val="both"/>
        <w:rPr>
          <w:sz w:val="22"/>
          <w:szCs w:val="22"/>
        </w:rPr>
      </w:pPr>
      <w:r>
        <w:rPr>
          <w:sz w:val="22"/>
          <w:szCs w:val="22"/>
        </w:rPr>
        <w:t xml:space="preserve">- </w:t>
      </w:r>
      <w:r w:rsidR="00ED5F99" w:rsidRPr="00B124FE">
        <w:rPr>
          <w:sz w:val="22"/>
          <w:szCs w:val="22"/>
        </w:rPr>
        <w:t>показания контрольного прибора учета используются при определении объема потребления электрической энергии (мощности) за расчетный период в отношении потребителя, осуществляющего расчеты за электрическую энергию (мощность) с применением цены (тарифа), дифференцированной по зонам суток, только в том случае, если контрольный прибор учета позволяет измерять объемы потребления электрической энергии по зонам суток;</w:t>
      </w:r>
    </w:p>
    <w:p w:rsidR="00ED5F99" w:rsidRPr="00B124FE" w:rsidRDefault="004747BD" w:rsidP="00ED5F99">
      <w:pPr>
        <w:autoSpaceDE w:val="0"/>
        <w:autoSpaceDN w:val="0"/>
        <w:adjustRightInd w:val="0"/>
        <w:ind w:firstLine="540"/>
        <w:jc w:val="both"/>
        <w:rPr>
          <w:sz w:val="22"/>
          <w:szCs w:val="22"/>
        </w:rPr>
      </w:pPr>
      <w:proofErr w:type="gramStart"/>
      <w:r>
        <w:rPr>
          <w:sz w:val="22"/>
          <w:szCs w:val="22"/>
        </w:rPr>
        <w:t xml:space="preserve">- </w:t>
      </w:r>
      <w:r w:rsidR="00ED5F99" w:rsidRPr="00B124FE">
        <w:rPr>
          <w:sz w:val="22"/>
          <w:szCs w:val="22"/>
        </w:rPr>
        <w:t xml:space="preserve">показания контрольного прибора учета используются при определении объема потребления электрической энергии (мощности), оказанных услуг по передаче электрической энергии за расчетный период в отношении </w:t>
      </w:r>
      <w:r w:rsidR="00C152E0" w:rsidRPr="00B124FE">
        <w:rPr>
          <w:sz w:val="22"/>
          <w:szCs w:val="22"/>
        </w:rPr>
        <w:t>П</w:t>
      </w:r>
      <w:r w:rsidR="00ED5F99" w:rsidRPr="00B124FE">
        <w:rPr>
          <w:sz w:val="22"/>
          <w:szCs w:val="22"/>
        </w:rPr>
        <w:t>отребителя, осуществляющего расчеты за электрическую энергию (мощность) с использованием ставки за мощность нерегулируемой цены в ценовых зонах (регулируемой цены (тарифа) для территорий, не объединенных в ценовые зоны оптового рынка) и (или) за услуги по передаче электрической энергии</w:t>
      </w:r>
      <w:proofErr w:type="gramEnd"/>
      <w:r w:rsidR="00ED5F99" w:rsidRPr="00B124FE">
        <w:rPr>
          <w:sz w:val="22"/>
          <w:szCs w:val="22"/>
        </w:rPr>
        <w:t xml:space="preserve"> с использованием ставки, отражающей удельную величину расходов на содержание электрических сетей, тарифа на услуги по передаче </w:t>
      </w:r>
      <w:r w:rsidR="00ED5F99" w:rsidRPr="00B124FE">
        <w:rPr>
          <w:sz w:val="22"/>
          <w:szCs w:val="22"/>
        </w:rPr>
        <w:lastRenderedPageBreak/>
        <w:t>электрической энергии (далее - потребитель, при осуществлении расчетов за электрическую энергию с которым используется ставка за мощность), с учетом следующих требований:</w:t>
      </w:r>
    </w:p>
    <w:p w:rsidR="00CE2382" w:rsidRPr="00B124FE" w:rsidRDefault="00CE2382" w:rsidP="00CE2382">
      <w:pPr>
        <w:autoSpaceDE w:val="0"/>
        <w:autoSpaceDN w:val="0"/>
        <w:adjustRightInd w:val="0"/>
        <w:ind w:firstLine="540"/>
        <w:jc w:val="both"/>
        <w:rPr>
          <w:sz w:val="22"/>
          <w:szCs w:val="22"/>
        </w:rPr>
      </w:pPr>
      <w:r w:rsidRPr="00B124FE">
        <w:rPr>
          <w:sz w:val="22"/>
          <w:szCs w:val="22"/>
        </w:rPr>
        <w:t>если контрольный прибор учета позволяет измерять почасовые объемы потребления электрической энергии, то такие объемы в соответствующей точке поставки определяются исходя из показаний указанного контрольного прибора учета;</w:t>
      </w:r>
    </w:p>
    <w:p w:rsidR="00CE2382" w:rsidRPr="00B124FE" w:rsidRDefault="00CE2382" w:rsidP="00CE2382">
      <w:pPr>
        <w:autoSpaceDE w:val="0"/>
        <w:autoSpaceDN w:val="0"/>
        <w:adjustRightInd w:val="0"/>
        <w:ind w:firstLine="540"/>
        <w:jc w:val="both"/>
        <w:rPr>
          <w:sz w:val="22"/>
          <w:szCs w:val="22"/>
        </w:rPr>
      </w:pPr>
      <w:r w:rsidRPr="00B124FE">
        <w:rPr>
          <w:sz w:val="22"/>
          <w:szCs w:val="22"/>
        </w:rPr>
        <w:t>если контрольный прибор учета является интер</w:t>
      </w:r>
      <w:r w:rsidR="001A5FBF" w:rsidRPr="00B124FE">
        <w:rPr>
          <w:sz w:val="22"/>
          <w:szCs w:val="22"/>
        </w:rPr>
        <w:t>в</w:t>
      </w:r>
      <w:r w:rsidRPr="00B124FE">
        <w:rPr>
          <w:sz w:val="22"/>
          <w:szCs w:val="22"/>
        </w:rPr>
        <w:t>альным, то почасовые объемы потребления электрической энергии</w:t>
      </w:r>
      <w:r w:rsidR="001A5FBF" w:rsidRPr="00B124FE">
        <w:rPr>
          <w:sz w:val="22"/>
          <w:szCs w:val="22"/>
        </w:rPr>
        <w:t xml:space="preserve"> для потребителей менее 670 кВт и выше</w:t>
      </w:r>
      <w:r w:rsidRPr="00B124FE">
        <w:rPr>
          <w:sz w:val="22"/>
          <w:szCs w:val="22"/>
        </w:rPr>
        <w:t xml:space="preserve"> в соответствующей точке поставки определяются следующим образом:</w:t>
      </w:r>
    </w:p>
    <w:p w:rsidR="00CE2382" w:rsidRPr="00B124FE" w:rsidRDefault="00CE2382" w:rsidP="00CE2382">
      <w:pPr>
        <w:autoSpaceDE w:val="0"/>
        <w:autoSpaceDN w:val="0"/>
        <w:adjustRightInd w:val="0"/>
        <w:ind w:firstLine="540"/>
        <w:jc w:val="both"/>
        <w:rPr>
          <w:sz w:val="22"/>
          <w:szCs w:val="22"/>
        </w:rPr>
      </w:pPr>
      <w:proofErr w:type="gramStart"/>
      <w:r w:rsidRPr="00B124FE">
        <w:rPr>
          <w:sz w:val="22"/>
          <w:szCs w:val="22"/>
        </w:rPr>
        <w:t>для 1-го и 2-го расчетных периодов подряд, за которые не предоставлены показания расчетного прибора учета, объем потребления электрической энергии, определенный на основании показаний контрольного прибора учета за расчетный период, распределяется по часам расчетного периода пропорционально почасовым объемам потребления электрической энергии в той же точке поставки на основании показаний расчетного прибора учета за аналогичный расчетный период предыдущего года, а при отсутствии</w:t>
      </w:r>
      <w:proofErr w:type="gramEnd"/>
      <w:r w:rsidRPr="00B124FE">
        <w:rPr>
          <w:sz w:val="22"/>
          <w:szCs w:val="22"/>
        </w:rPr>
        <w:t xml:space="preserve"> данных за аналогичный расчетный период предыдущего года - на основании показаний расчетного прибора учета за ближайший расчетный период, когда такие показания были предоставлены;</w:t>
      </w:r>
    </w:p>
    <w:p w:rsidR="00CE2382" w:rsidRPr="00B124FE" w:rsidRDefault="00CE2382" w:rsidP="00CE2382">
      <w:pPr>
        <w:autoSpaceDE w:val="0"/>
        <w:autoSpaceDN w:val="0"/>
        <w:adjustRightInd w:val="0"/>
        <w:ind w:firstLine="540"/>
        <w:jc w:val="both"/>
        <w:rPr>
          <w:sz w:val="22"/>
          <w:szCs w:val="22"/>
        </w:rPr>
      </w:pPr>
      <w:proofErr w:type="gramStart"/>
      <w:r w:rsidRPr="00B124FE">
        <w:rPr>
          <w:sz w:val="22"/>
          <w:szCs w:val="22"/>
        </w:rPr>
        <w:t>для 3-го и последующих расчетных периодов подряд, за которые не предоставлены показания расчетного прибора учета, почасовые объемы потребления электрической энергии в установленные системным оператором плановые часы пиковой нагрузки в рабочие дни расчетного периода определяются как минимальное значение из объема потребления электрической энергии, определенного на основании показаний контрольного прибора учета за расчетный период, распределенного равномерно по указанным часам, и объема электрической</w:t>
      </w:r>
      <w:proofErr w:type="gramEnd"/>
      <w:r w:rsidRPr="00B124FE">
        <w:rPr>
          <w:sz w:val="22"/>
          <w:szCs w:val="22"/>
        </w:rPr>
        <w:t xml:space="preserve"> энергии, соответствующего величине максимальной мощности энергопринимающих устройств этого потребителя в соответствующей точке поставки, а почасовые объемы потребления электрической энергии в остальные часы расчетного периода определяются исходя из равномерного распределения по этим часам объема электрической энергии, не распределенного на плановые часы пиковой нагрузки. </w:t>
      </w:r>
    </w:p>
    <w:p w:rsidR="00C152E0" w:rsidRPr="00B124FE" w:rsidRDefault="00457B3A" w:rsidP="00CE2382">
      <w:pPr>
        <w:autoSpaceDE w:val="0"/>
        <w:autoSpaceDN w:val="0"/>
        <w:adjustRightInd w:val="0"/>
        <w:ind w:firstLine="540"/>
        <w:jc w:val="both"/>
        <w:rPr>
          <w:sz w:val="22"/>
          <w:szCs w:val="22"/>
        </w:rPr>
      </w:pPr>
      <w:proofErr w:type="gramStart"/>
      <w:r w:rsidRPr="00B124FE">
        <w:rPr>
          <w:sz w:val="22"/>
          <w:szCs w:val="22"/>
        </w:rPr>
        <w:t>При этом в случае если к энергопринимающим устройствам Потребителя, не представившего показания расчетного прибора учета, технологически присоединены энергопринимающие устройства смежных субъектов электроэнергетики, а также в случае</w:t>
      </w:r>
      <w:r>
        <w:rPr>
          <w:sz w:val="22"/>
          <w:szCs w:val="22"/>
        </w:rPr>
        <w:t>,</w:t>
      </w:r>
      <w:r w:rsidRPr="00B124FE">
        <w:rPr>
          <w:sz w:val="22"/>
          <w:szCs w:val="22"/>
        </w:rPr>
        <w:t xml:space="preserve"> если объем потребления электрической энергии (мощности) энергопринимающими устройствами такого Потребителя в соответствии с договорами энергоснабжения (купли-продажи (поставки) электрической энергии (мощности)), оказания услуг по передаче электрической энергии определяется за вычетом объема электрической энергии (мощности), отпущенной</w:t>
      </w:r>
      <w:proofErr w:type="gramEnd"/>
      <w:r w:rsidRPr="00B124FE">
        <w:rPr>
          <w:sz w:val="22"/>
          <w:szCs w:val="22"/>
        </w:rPr>
        <w:t xml:space="preserve"> </w:t>
      </w:r>
      <w:proofErr w:type="gramStart"/>
      <w:r w:rsidR="00C152E0" w:rsidRPr="00B124FE">
        <w:rPr>
          <w:sz w:val="22"/>
          <w:szCs w:val="22"/>
        </w:rPr>
        <w:t>в энергопринимающие устройства смежных субъектов электроэнергетики, то объем потребления электрической энергии энергопринимающими устройствами такого потребителя, подлежащий распределению по часам суток в порядке, установленном настоящим пунктом, определяется как разность объема электрической энергии, определенного на основании показаний контрольного прибора учета потребителя за расчетный период, и объема электрической энергии, отпущенной в энергопринимающие устройства смежных субъектов электроэнергетики за соответствующий расчетный период.</w:t>
      </w:r>
      <w:proofErr w:type="gramEnd"/>
    </w:p>
    <w:p w:rsidR="00CE2382" w:rsidRPr="00B124FE" w:rsidRDefault="00CE2382" w:rsidP="004747BD">
      <w:pPr>
        <w:numPr>
          <w:ilvl w:val="1"/>
          <w:numId w:val="4"/>
        </w:numPr>
        <w:autoSpaceDE w:val="0"/>
        <w:autoSpaceDN w:val="0"/>
        <w:adjustRightInd w:val="0"/>
        <w:ind w:left="0" w:firstLine="709"/>
        <w:jc w:val="both"/>
        <w:rPr>
          <w:sz w:val="22"/>
          <w:szCs w:val="22"/>
        </w:rPr>
      </w:pPr>
      <w:r w:rsidRPr="00B124FE">
        <w:rPr>
          <w:sz w:val="22"/>
          <w:szCs w:val="22"/>
        </w:rPr>
        <w:t xml:space="preserve">В случае непредставления </w:t>
      </w:r>
      <w:r w:rsidR="003B0325" w:rsidRPr="00B124FE">
        <w:rPr>
          <w:sz w:val="22"/>
          <w:szCs w:val="22"/>
        </w:rPr>
        <w:t xml:space="preserve">Потребителем </w:t>
      </w:r>
      <w:r w:rsidRPr="00B124FE">
        <w:rPr>
          <w:sz w:val="22"/>
          <w:szCs w:val="22"/>
        </w:rPr>
        <w:t>показаний расчетного прибора учета в установленные сроки и при отсутствии контрольного прибора учета:</w:t>
      </w:r>
    </w:p>
    <w:p w:rsidR="00CE2382" w:rsidRPr="00B124FE" w:rsidRDefault="00CE2382" w:rsidP="00CE2382">
      <w:pPr>
        <w:autoSpaceDE w:val="0"/>
        <w:autoSpaceDN w:val="0"/>
        <w:adjustRightInd w:val="0"/>
        <w:ind w:firstLine="540"/>
        <w:jc w:val="both"/>
        <w:rPr>
          <w:sz w:val="22"/>
          <w:szCs w:val="22"/>
        </w:rPr>
      </w:pPr>
      <w:proofErr w:type="gramStart"/>
      <w:r w:rsidRPr="00B124FE">
        <w:rPr>
          <w:sz w:val="22"/>
          <w:szCs w:val="22"/>
        </w:rPr>
        <w:t>для 1-го и 2-го расчетных периодов подряд, за которые не предоставлены показания расчетного прибора учета, объем потребления электрической энергии, а для потребителя, в расчетах с которым используется ставка за мощность, - также и почасовые объемы потребления электрической энергии, определяются исходя из показаний расчетного прибора учета за аналогичный расчетный период предыдущего года, а при отсутствии данных за аналогичный расчетный период предыдущего года</w:t>
      </w:r>
      <w:proofErr w:type="gramEnd"/>
      <w:r w:rsidRPr="00B124FE">
        <w:rPr>
          <w:sz w:val="22"/>
          <w:szCs w:val="22"/>
        </w:rPr>
        <w:t xml:space="preserve"> - на основании показаний расчетного прибора учета за ближайший расчетный период, когда такие показания были предоставлены;</w:t>
      </w:r>
    </w:p>
    <w:p w:rsidR="00CE2382" w:rsidRPr="006E29F1" w:rsidRDefault="00CE2382" w:rsidP="00CE2382">
      <w:pPr>
        <w:autoSpaceDE w:val="0"/>
        <w:autoSpaceDN w:val="0"/>
        <w:adjustRightInd w:val="0"/>
        <w:ind w:firstLine="540"/>
        <w:jc w:val="both"/>
        <w:rPr>
          <w:sz w:val="22"/>
          <w:szCs w:val="22"/>
        </w:rPr>
      </w:pPr>
      <w:r w:rsidRPr="00B124FE">
        <w:rPr>
          <w:sz w:val="22"/>
          <w:szCs w:val="22"/>
        </w:rPr>
        <w:t xml:space="preserve">для 3-го и последующих расчетных периодов подряд, за которые не предоставлены показания расчетного прибора учета, объем потребления электрической энергии определяется расчетным способом в соответствии </w:t>
      </w:r>
      <w:r w:rsidR="006E29F1">
        <w:rPr>
          <w:sz w:val="22"/>
          <w:szCs w:val="22"/>
        </w:rPr>
        <w:t>со следующими условиями</w:t>
      </w:r>
      <w:r w:rsidR="006E29F1" w:rsidRPr="006E29F1">
        <w:rPr>
          <w:sz w:val="22"/>
          <w:szCs w:val="22"/>
        </w:rPr>
        <w:t>:</w:t>
      </w:r>
    </w:p>
    <w:p w:rsidR="00CE2382" w:rsidRPr="00B124FE" w:rsidRDefault="005B7252" w:rsidP="00327CEA">
      <w:pPr>
        <w:keepNext/>
        <w:autoSpaceDE w:val="0"/>
        <w:autoSpaceDN w:val="0"/>
        <w:adjustRightInd w:val="0"/>
        <w:ind w:firstLine="540"/>
        <w:jc w:val="both"/>
        <w:rPr>
          <w:sz w:val="22"/>
          <w:szCs w:val="22"/>
        </w:rPr>
      </w:pPr>
      <w:r w:rsidRPr="00B124FE">
        <w:rPr>
          <w:sz w:val="22"/>
          <w:szCs w:val="22"/>
        </w:rPr>
        <w:lastRenderedPageBreak/>
        <w:t xml:space="preserve">- </w:t>
      </w:r>
      <w:r w:rsidR="00CE2382" w:rsidRPr="00B124FE">
        <w:rPr>
          <w:sz w:val="22"/>
          <w:szCs w:val="22"/>
        </w:rPr>
        <w:t>если в договоре, обеспечивающем продажу электрической энергии (мощности) на розничном рынке, имеются данные о величине максимальной мощности энергопринимающих устройств в соответствующей точке поставки, по формуле:</w:t>
      </w:r>
    </w:p>
    <w:p w:rsidR="00CE2382" w:rsidRPr="00B124FE" w:rsidRDefault="00CE2382" w:rsidP="00327CEA">
      <w:pPr>
        <w:keepNext/>
        <w:autoSpaceDE w:val="0"/>
        <w:autoSpaceDN w:val="0"/>
        <w:adjustRightInd w:val="0"/>
        <w:ind w:firstLine="540"/>
        <w:jc w:val="both"/>
        <w:outlineLvl w:val="0"/>
        <w:rPr>
          <w:sz w:val="22"/>
          <w:szCs w:val="22"/>
        </w:rPr>
      </w:pPr>
    </w:p>
    <w:p w:rsidR="00CE2382" w:rsidRPr="00B124FE" w:rsidRDefault="00327CEA" w:rsidP="00327CEA">
      <w:pPr>
        <w:keepNext/>
        <w:autoSpaceDE w:val="0"/>
        <w:autoSpaceDN w:val="0"/>
        <w:adjustRightInd w:val="0"/>
        <w:jc w:val="center"/>
        <w:rPr>
          <w:sz w:val="22"/>
          <w:szCs w:val="22"/>
        </w:rPr>
      </w:pPr>
      <w:r>
        <w:rPr>
          <w:noProof/>
        </w:rPr>
        <mc:AlternateContent>
          <mc:Choice Requires="wps">
            <w:drawing>
              <wp:anchor distT="0" distB="0" distL="114300" distR="114300" simplePos="0" relativeHeight="251655680" behindDoc="0" locked="0" layoutInCell="1" allowOverlap="1" wp14:anchorId="09503003" wp14:editId="644EA9D2">
                <wp:simplePos x="0" y="0"/>
                <wp:positionH relativeFrom="column">
                  <wp:posOffset>4319270</wp:posOffset>
                </wp:positionH>
                <wp:positionV relativeFrom="paragraph">
                  <wp:posOffset>14605</wp:posOffset>
                </wp:positionV>
                <wp:extent cx="441960" cy="279400"/>
                <wp:effectExtent l="0" t="0" r="0" b="6350"/>
                <wp:wrapNone/>
                <wp:docPr id="13"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960"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D05A5" w:rsidRDefault="004D05A5">
                            <w:r>
                              <w:t>(1)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40.1pt;margin-top:1.15pt;width:34.8pt;height:22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" stroked="f">
                <v:textbox>
                  <w:txbxContent>
                    <w:p w:rsidR="004D05A5" w:rsidRDefault="004D05A5">
                      <w:r>
                        <w:t>(1)</w:t>
                      </w:r>
                    </w:p>
                  </w:txbxContent>
                </v:textbox>
              </v:shape>
            </w:pict>
          </mc:Fallback>
        </mc:AlternateContent>
      </w:r>
      <w:r w:rsidR="00D008F8">
        <w:rPr>
          <w:noProof/>
          <w:sz w:val="22"/>
          <w:szCs w:val="22"/>
        </w:rPr>
        <w:drawing>
          <wp:inline distT="0" distB="0" distL="0" distR="0" wp14:anchorId="38D5C91D" wp14:editId="7C911F9E">
            <wp:extent cx="706755" cy="2305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06755" cy="230505"/>
                    </a:xfrm>
                    <a:prstGeom prst="rect">
                      <a:avLst/>
                    </a:prstGeom>
                    <a:noFill/>
                    <a:ln>
                      <a:noFill/>
                    </a:ln>
                  </pic:spPr>
                </pic:pic>
              </a:graphicData>
            </a:graphic>
          </wp:inline>
        </w:drawing>
      </w:r>
      <w:r w:rsidR="00CE2382" w:rsidRPr="00B124FE">
        <w:rPr>
          <w:sz w:val="22"/>
          <w:szCs w:val="22"/>
        </w:rPr>
        <w:t>,</w:t>
      </w:r>
      <w:r w:rsidR="00C152E0" w:rsidRPr="00B124FE">
        <w:rPr>
          <w:sz w:val="22"/>
          <w:szCs w:val="22"/>
        </w:rPr>
        <w:t xml:space="preserve"> </w:t>
      </w:r>
    </w:p>
    <w:p w:rsidR="00CE2382" w:rsidRPr="00B124FE" w:rsidRDefault="00CE2382" w:rsidP="00327CEA">
      <w:pPr>
        <w:keepNext/>
        <w:autoSpaceDE w:val="0"/>
        <w:autoSpaceDN w:val="0"/>
        <w:adjustRightInd w:val="0"/>
        <w:ind w:firstLine="540"/>
        <w:jc w:val="both"/>
        <w:rPr>
          <w:sz w:val="22"/>
          <w:szCs w:val="22"/>
        </w:rPr>
      </w:pPr>
    </w:p>
    <w:p w:rsidR="00CE2382" w:rsidRPr="00B124FE" w:rsidRDefault="00CE2382" w:rsidP="00327CEA">
      <w:pPr>
        <w:keepNext/>
        <w:autoSpaceDE w:val="0"/>
        <w:autoSpaceDN w:val="0"/>
        <w:adjustRightInd w:val="0"/>
        <w:ind w:firstLine="540"/>
        <w:jc w:val="both"/>
        <w:rPr>
          <w:sz w:val="22"/>
          <w:szCs w:val="22"/>
        </w:rPr>
      </w:pPr>
      <w:r w:rsidRPr="00B124FE">
        <w:rPr>
          <w:sz w:val="22"/>
          <w:szCs w:val="22"/>
        </w:rPr>
        <w:t>где:</w:t>
      </w:r>
    </w:p>
    <w:p w:rsidR="00CE2382" w:rsidRPr="00B124FE" w:rsidRDefault="00D008F8" w:rsidP="00327CEA">
      <w:pPr>
        <w:keepNext/>
        <w:autoSpaceDE w:val="0"/>
        <w:autoSpaceDN w:val="0"/>
        <w:adjustRightInd w:val="0"/>
        <w:ind w:firstLine="540"/>
        <w:jc w:val="both"/>
        <w:rPr>
          <w:sz w:val="22"/>
          <w:szCs w:val="22"/>
        </w:rPr>
      </w:pPr>
      <w:r>
        <w:rPr>
          <w:noProof/>
          <w:sz w:val="22"/>
          <w:szCs w:val="22"/>
        </w:rPr>
        <w:drawing>
          <wp:inline distT="0" distB="0" distL="0" distR="0" wp14:anchorId="6676F88B" wp14:editId="7D29C7FB">
            <wp:extent cx="307340" cy="23050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7340" cy="230505"/>
                    </a:xfrm>
                    <a:prstGeom prst="rect">
                      <a:avLst/>
                    </a:prstGeom>
                    <a:noFill/>
                    <a:ln>
                      <a:noFill/>
                    </a:ln>
                  </pic:spPr>
                </pic:pic>
              </a:graphicData>
            </a:graphic>
          </wp:inline>
        </w:drawing>
      </w:r>
      <w:r w:rsidR="00CE2382" w:rsidRPr="00B124FE">
        <w:rPr>
          <w:sz w:val="22"/>
          <w:szCs w:val="22"/>
        </w:rPr>
        <w:t xml:space="preserve"> - максимальная мощность энергопринимающих устройств, относящаяся к соответствующей точке поставки, МВт;</w:t>
      </w:r>
    </w:p>
    <w:p w:rsidR="00CE2382" w:rsidRPr="00B124FE" w:rsidRDefault="00CE2382" w:rsidP="00CE2382">
      <w:pPr>
        <w:autoSpaceDE w:val="0"/>
        <w:autoSpaceDN w:val="0"/>
        <w:adjustRightInd w:val="0"/>
        <w:ind w:firstLine="540"/>
        <w:jc w:val="both"/>
        <w:rPr>
          <w:sz w:val="22"/>
          <w:szCs w:val="22"/>
        </w:rPr>
      </w:pPr>
      <w:r w:rsidRPr="00B124FE">
        <w:rPr>
          <w:sz w:val="22"/>
          <w:szCs w:val="22"/>
        </w:rPr>
        <w:t>T - количество часов в расчетном периоде</w:t>
      </w:r>
      <w:r w:rsidR="00122206" w:rsidRPr="00B124FE">
        <w:rPr>
          <w:sz w:val="22"/>
          <w:szCs w:val="22"/>
        </w:rPr>
        <w:t>.</w:t>
      </w:r>
    </w:p>
    <w:p w:rsidR="00122206" w:rsidRPr="00B124FE" w:rsidRDefault="00122206" w:rsidP="00CE2382">
      <w:pPr>
        <w:autoSpaceDE w:val="0"/>
        <w:autoSpaceDN w:val="0"/>
        <w:adjustRightInd w:val="0"/>
        <w:ind w:firstLine="540"/>
        <w:jc w:val="both"/>
        <w:rPr>
          <w:sz w:val="22"/>
          <w:szCs w:val="22"/>
        </w:rPr>
      </w:pPr>
    </w:p>
    <w:p w:rsidR="00CE2382" w:rsidRPr="00B124FE" w:rsidRDefault="005B7252" w:rsidP="00CE2382">
      <w:pPr>
        <w:autoSpaceDE w:val="0"/>
        <w:autoSpaceDN w:val="0"/>
        <w:adjustRightInd w:val="0"/>
        <w:ind w:firstLine="540"/>
        <w:jc w:val="both"/>
        <w:rPr>
          <w:sz w:val="22"/>
          <w:szCs w:val="22"/>
        </w:rPr>
      </w:pPr>
      <w:r w:rsidRPr="00B124FE">
        <w:rPr>
          <w:sz w:val="22"/>
          <w:szCs w:val="22"/>
        </w:rPr>
        <w:t xml:space="preserve">- </w:t>
      </w:r>
      <w:r w:rsidR="00CE2382" w:rsidRPr="00B124FE">
        <w:rPr>
          <w:sz w:val="22"/>
          <w:szCs w:val="22"/>
        </w:rPr>
        <w:t>если в договоре</w:t>
      </w:r>
      <w:r w:rsidR="00122206" w:rsidRPr="00B124FE">
        <w:rPr>
          <w:sz w:val="22"/>
          <w:szCs w:val="22"/>
        </w:rPr>
        <w:t xml:space="preserve"> энергоснабжения</w:t>
      </w:r>
      <w:r w:rsidR="00CE2382" w:rsidRPr="00B124FE">
        <w:rPr>
          <w:sz w:val="22"/>
          <w:szCs w:val="22"/>
        </w:rPr>
        <w:t>, отсутствуют данные о величине максимальной мощности энергопринимающих устройств, по формулам:</w:t>
      </w:r>
    </w:p>
    <w:p w:rsidR="00CE2382" w:rsidRPr="00C15EE7" w:rsidRDefault="00D008F8" w:rsidP="00CE2382">
      <w:pPr>
        <w:autoSpaceDE w:val="0"/>
        <w:autoSpaceDN w:val="0"/>
        <w:adjustRightInd w:val="0"/>
        <w:ind w:firstLine="540"/>
        <w:jc w:val="both"/>
        <w:rPr>
          <w:sz w:val="22"/>
          <w:szCs w:val="22"/>
        </w:rPr>
      </w:pPr>
      <w:r>
        <w:rPr>
          <w:noProof/>
        </w:rPr>
        <mc:AlternateContent>
          <mc:Choice Requires="wps">
            <w:drawing>
              <wp:anchor distT="0" distB="0" distL="114300" distR="114300" simplePos="0" relativeHeight="251656704" behindDoc="0" locked="0" layoutInCell="1" allowOverlap="1" wp14:anchorId="596A849D" wp14:editId="666E53C0">
                <wp:simplePos x="0" y="0"/>
                <wp:positionH relativeFrom="column">
                  <wp:posOffset>4321810</wp:posOffset>
                </wp:positionH>
                <wp:positionV relativeFrom="paragraph">
                  <wp:posOffset>66040</wp:posOffset>
                </wp:positionV>
                <wp:extent cx="408940" cy="284480"/>
                <wp:effectExtent l="0" t="0" r="3175" b="1905"/>
                <wp:wrapNone/>
                <wp:docPr id="1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940" cy="284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D05A5" w:rsidRDefault="004D05A5">
                            <w:r>
                              <w:t>(2)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340.3pt;margin-top:5.2pt;width:32.2pt;height:22.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" stroked="f">
                <v:textbox>
                  <w:txbxContent>
                    <w:p w:rsidR="004D05A5" w:rsidRDefault="004D05A5">
                      <w:r>
                        <w:t>(2)</w:t>
                      </w:r>
                    </w:p>
                  </w:txbxContent>
                </v:textbox>
              </v:shape>
            </w:pict>
          </mc:Fallback>
        </mc:AlternateContent>
      </w:r>
      <w:r w:rsidR="00CE2382" w:rsidRPr="00B124FE">
        <w:rPr>
          <w:sz w:val="22"/>
          <w:szCs w:val="22"/>
        </w:rPr>
        <w:t>для однофазного ввода:</w:t>
      </w:r>
    </w:p>
    <w:p w:rsidR="00CE2382" w:rsidRPr="00C15EE7" w:rsidRDefault="00CE2382" w:rsidP="00CE2382">
      <w:pPr>
        <w:autoSpaceDE w:val="0"/>
        <w:autoSpaceDN w:val="0"/>
        <w:adjustRightInd w:val="0"/>
        <w:ind w:firstLine="540"/>
        <w:jc w:val="both"/>
        <w:rPr>
          <w:sz w:val="22"/>
          <w:szCs w:val="22"/>
        </w:rPr>
      </w:pPr>
    </w:p>
    <w:p w:rsidR="00CE2382" w:rsidRPr="00C15EE7" w:rsidRDefault="00D008F8" w:rsidP="00CE2382">
      <w:pPr>
        <w:autoSpaceDE w:val="0"/>
        <w:autoSpaceDN w:val="0"/>
        <w:adjustRightInd w:val="0"/>
        <w:jc w:val="center"/>
        <w:rPr>
          <w:sz w:val="22"/>
          <w:szCs w:val="22"/>
        </w:rPr>
      </w:pPr>
      <w:r>
        <w:rPr>
          <w:noProof/>
          <w:sz w:val="22"/>
          <w:szCs w:val="22"/>
        </w:rPr>
        <w:drawing>
          <wp:inline distT="0" distB="0" distL="0" distR="0" wp14:anchorId="318FC8FD" wp14:editId="741E5C63">
            <wp:extent cx="1690370" cy="430530"/>
            <wp:effectExtent l="0" t="0" r="5080"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90370" cy="430530"/>
                    </a:xfrm>
                    <a:prstGeom prst="rect">
                      <a:avLst/>
                    </a:prstGeom>
                    <a:noFill/>
                    <a:ln>
                      <a:noFill/>
                    </a:ln>
                  </pic:spPr>
                </pic:pic>
              </a:graphicData>
            </a:graphic>
          </wp:inline>
        </w:drawing>
      </w:r>
      <w:r w:rsidR="00CE2382" w:rsidRPr="00C15EE7">
        <w:rPr>
          <w:sz w:val="22"/>
          <w:szCs w:val="22"/>
        </w:rPr>
        <w:t>,</w:t>
      </w:r>
    </w:p>
    <w:p w:rsidR="00CE2382" w:rsidRPr="00C15EE7" w:rsidRDefault="00CE2382" w:rsidP="00CE2382">
      <w:pPr>
        <w:autoSpaceDE w:val="0"/>
        <w:autoSpaceDN w:val="0"/>
        <w:adjustRightInd w:val="0"/>
        <w:ind w:firstLine="540"/>
        <w:jc w:val="both"/>
        <w:rPr>
          <w:sz w:val="22"/>
          <w:szCs w:val="22"/>
        </w:rPr>
      </w:pPr>
    </w:p>
    <w:p w:rsidR="00CE2382" w:rsidRPr="00C15EE7" w:rsidRDefault="00CE2382" w:rsidP="00CE2382">
      <w:pPr>
        <w:autoSpaceDE w:val="0"/>
        <w:autoSpaceDN w:val="0"/>
        <w:adjustRightInd w:val="0"/>
        <w:ind w:firstLine="540"/>
        <w:jc w:val="both"/>
        <w:rPr>
          <w:sz w:val="22"/>
          <w:szCs w:val="22"/>
        </w:rPr>
      </w:pPr>
      <w:r w:rsidRPr="00C15EE7">
        <w:rPr>
          <w:sz w:val="22"/>
          <w:szCs w:val="22"/>
        </w:rPr>
        <w:t>для трехфазного ввода:</w:t>
      </w:r>
    </w:p>
    <w:p w:rsidR="00CE2382" w:rsidRDefault="00CE2382" w:rsidP="00CE2382">
      <w:pPr>
        <w:autoSpaceDE w:val="0"/>
        <w:autoSpaceDN w:val="0"/>
        <w:adjustRightInd w:val="0"/>
        <w:ind w:firstLine="540"/>
        <w:jc w:val="both"/>
        <w:rPr>
          <w:sz w:val="22"/>
          <w:szCs w:val="22"/>
        </w:rPr>
      </w:pPr>
    </w:p>
    <w:p w:rsidR="006F1A61" w:rsidRDefault="00327CEA" w:rsidP="00CE2382">
      <w:pPr>
        <w:autoSpaceDE w:val="0"/>
        <w:autoSpaceDN w:val="0"/>
        <w:adjustRightInd w:val="0"/>
        <w:ind w:firstLine="540"/>
        <w:jc w:val="both"/>
        <w:rPr>
          <w:sz w:val="22"/>
          <w:szCs w:val="22"/>
        </w:rPr>
      </w:pPr>
      <w:r>
        <w:rPr>
          <w:noProof/>
        </w:rPr>
        <mc:AlternateContent>
          <mc:Choice Requires="wps">
            <w:drawing>
              <wp:anchor distT="0" distB="0" distL="114300" distR="114300" simplePos="0" relativeHeight="251657728" behindDoc="0" locked="0" layoutInCell="1" allowOverlap="1" wp14:anchorId="35F97ADC" wp14:editId="3EEB2C4E">
                <wp:simplePos x="0" y="0"/>
                <wp:positionH relativeFrom="column">
                  <wp:posOffset>4342765</wp:posOffset>
                </wp:positionH>
                <wp:positionV relativeFrom="paragraph">
                  <wp:posOffset>-2540</wp:posOffset>
                </wp:positionV>
                <wp:extent cx="408940" cy="284480"/>
                <wp:effectExtent l="0" t="0" r="0" b="1270"/>
                <wp:wrapNone/>
                <wp:docPr id="10"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940" cy="284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D05A5" w:rsidRDefault="004D05A5">
                            <w:r>
                              <w:t>(3)</w:t>
                            </w:r>
                          </w:p>
                          <w:p w:rsidR="006F1A61" w:rsidRDefault="006F1A61"/>
                          <w:p w:rsidR="006F1A61" w:rsidRDefault="006F1A6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341.95pt;margin-top:-.2pt;width:32.2pt;height:22.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" stroked="f">
                <v:textbox>
                  <w:txbxContent>
                    <w:p w:rsidR="004D05A5" w:rsidRDefault="004D05A5">
                      <w:r>
                        <w:t>(3)</w:t>
                      </w:r>
                    </w:p>
                    <w:p w:rsidR="006F1A61" w:rsidRDefault="006F1A61"/>
                    <w:p w:rsidR="006F1A61" w:rsidRDefault="006F1A61"/>
                  </w:txbxContent>
                </v:textbox>
              </v:shape>
            </w:pict>
          </mc:Fallback>
        </mc:AlternateContent>
      </w:r>
    </w:p>
    <w:p w:rsidR="006F1A61" w:rsidRPr="00C15EE7" w:rsidRDefault="006F1A61" w:rsidP="00CE2382">
      <w:pPr>
        <w:autoSpaceDE w:val="0"/>
        <w:autoSpaceDN w:val="0"/>
        <w:adjustRightInd w:val="0"/>
        <w:ind w:firstLine="540"/>
        <w:jc w:val="both"/>
        <w:rPr>
          <w:sz w:val="22"/>
          <w:szCs w:val="22"/>
        </w:rPr>
      </w:pPr>
    </w:p>
    <w:p w:rsidR="00CE2382" w:rsidRPr="00C15EE7" w:rsidRDefault="00D008F8" w:rsidP="00CE2382">
      <w:pPr>
        <w:autoSpaceDE w:val="0"/>
        <w:autoSpaceDN w:val="0"/>
        <w:adjustRightInd w:val="0"/>
        <w:jc w:val="center"/>
        <w:rPr>
          <w:sz w:val="22"/>
          <w:szCs w:val="22"/>
        </w:rPr>
      </w:pPr>
      <w:r>
        <w:rPr>
          <w:noProof/>
          <w:sz w:val="22"/>
          <w:szCs w:val="22"/>
        </w:rPr>
        <w:drawing>
          <wp:inline distT="0" distB="0" distL="0" distR="0" wp14:anchorId="0A19FCA8" wp14:editId="21FE79B2">
            <wp:extent cx="1828800" cy="430530"/>
            <wp:effectExtent l="0" t="0" r="0" b="762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0" cy="430530"/>
                    </a:xfrm>
                    <a:prstGeom prst="rect">
                      <a:avLst/>
                    </a:prstGeom>
                    <a:noFill/>
                    <a:ln>
                      <a:noFill/>
                    </a:ln>
                  </pic:spPr>
                </pic:pic>
              </a:graphicData>
            </a:graphic>
          </wp:inline>
        </w:drawing>
      </w:r>
      <w:r w:rsidR="00CE2382" w:rsidRPr="00C15EE7">
        <w:rPr>
          <w:sz w:val="22"/>
          <w:szCs w:val="22"/>
        </w:rPr>
        <w:t>,</w:t>
      </w:r>
    </w:p>
    <w:p w:rsidR="00CE2382" w:rsidRPr="00C15EE7" w:rsidRDefault="00CE2382" w:rsidP="00CE2382">
      <w:pPr>
        <w:autoSpaceDE w:val="0"/>
        <w:autoSpaceDN w:val="0"/>
        <w:adjustRightInd w:val="0"/>
        <w:ind w:firstLine="540"/>
        <w:jc w:val="both"/>
        <w:rPr>
          <w:sz w:val="22"/>
          <w:szCs w:val="22"/>
        </w:rPr>
      </w:pPr>
    </w:p>
    <w:p w:rsidR="00CE2382" w:rsidRPr="00C15EE7" w:rsidRDefault="00CE2382" w:rsidP="00CE2382">
      <w:pPr>
        <w:autoSpaceDE w:val="0"/>
        <w:autoSpaceDN w:val="0"/>
        <w:adjustRightInd w:val="0"/>
        <w:ind w:firstLine="540"/>
        <w:jc w:val="both"/>
        <w:rPr>
          <w:sz w:val="22"/>
          <w:szCs w:val="22"/>
        </w:rPr>
      </w:pPr>
      <w:r w:rsidRPr="00C15EE7">
        <w:rPr>
          <w:sz w:val="22"/>
          <w:szCs w:val="22"/>
        </w:rPr>
        <w:t>где:</w:t>
      </w:r>
    </w:p>
    <w:p w:rsidR="00CE2382" w:rsidRPr="00C15EE7" w:rsidRDefault="00D008F8" w:rsidP="00CE2382">
      <w:pPr>
        <w:autoSpaceDE w:val="0"/>
        <w:autoSpaceDN w:val="0"/>
        <w:adjustRightInd w:val="0"/>
        <w:ind w:firstLine="540"/>
        <w:jc w:val="both"/>
        <w:rPr>
          <w:sz w:val="22"/>
          <w:szCs w:val="22"/>
        </w:rPr>
      </w:pPr>
      <w:r>
        <w:rPr>
          <w:noProof/>
          <w:sz w:val="22"/>
          <w:szCs w:val="22"/>
        </w:rPr>
        <w:drawing>
          <wp:inline distT="0" distB="0" distL="0" distR="0" wp14:anchorId="3A8F7223" wp14:editId="2C1A85B4">
            <wp:extent cx="384175" cy="23050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4175" cy="230505"/>
                    </a:xfrm>
                    <a:prstGeom prst="rect">
                      <a:avLst/>
                    </a:prstGeom>
                    <a:noFill/>
                    <a:ln>
                      <a:noFill/>
                    </a:ln>
                  </pic:spPr>
                </pic:pic>
              </a:graphicData>
            </a:graphic>
          </wp:inline>
        </w:drawing>
      </w:r>
      <w:r w:rsidR="00CE2382" w:rsidRPr="00C15EE7">
        <w:rPr>
          <w:sz w:val="22"/>
          <w:szCs w:val="22"/>
        </w:rPr>
        <w:t xml:space="preserve"> - допустимая длительная токовая нагрузка вводного провода (кабеля), А;</w:t>
      </w:r>
    </w:p>
    <w:p w:rsidR="00CE2382" w:rsidRPr="00C15EE7" w:rsidRDefault="00D008F8" w:rsidP="00CE2382">
      <w:pPr>
        <w:autoSpaceDE w:val="0"/>
        <w:autoSpaceDN w:val="0"/>
        <w:adjustRightInd w:val="0"/>
        <w:ind w:firstLine="540"/>
        <w:jc w:val="both"/>
        <w:rPr>
          <w:sz w:val="22"/>
          <w:szCs w:val="22"/>
        </w:rPr>
      </w:pPr>
      <w:r>
        <w:rPr>
          <w:noProof/>
          <w:sz w:val="22"/>
          <w:szCs w:val="22"/>
        </w:rPr>
        <w:drawing>
          <wp:inline distT="0" distB="0" distL="0" distR="0" wp14:anchorId="10880DD4" wp14:editId="4E8743C6">
            <wp:extent cx="422910" cy="23812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2910" cy="238125"/>
                    </a:xfrm>
                    <a:prstGeom prst="rect">
                      <a:avLst/>
                    </a:prstGeom>
                    <a:noFill/>
                    <a:ln>
                      <a:noFill/>
                    </a:ln>
                  </pic:spPr>
                </pic:pic>
              </a:graphicData>
            </a:graphic>
          </wp:inline>
        </w:drawing>
      </w:r>
      <w:r w:rsidR="00CE2382" w:rsidRPr="00C15EE7">
        <w:rPr>
          <w:sz w:val="22"/>
          <w:szCs w:val="22"/>
        </w:rPr>
        <w:t xml:space="preserve"> - номинальное фазное напряжение, кВ;</w:t>
      </w:r>
    </w:p>
    <w:p w:rsidR="00CE2382" w:rsidRPr="00C15EE7" w:rsidRDefault="00D008F8" w:rsidP="00CE2382">
      <w:pPr>
        <w:autoSpaceDE w:val="0"/>
        <w:autoSpaceDN w:val="0"/>
        <w:adjustRightInd w:val="0"/>
        <w:ind w:firstLine="540"/>
        <w:jc w:val="both"/>
        <w:rPr>
          <w:sz w:val="22"/>
          <w:szCs w:val="22"/>
        </w:rPr>
      </w:pPr>
      <w:r>
        <w:rPr>
          <w:noProof/>
          <w:sz w:val="22"/>
          <w:szCs w:val="22"/>
        </w:rPr>
        <w:drawing>
          <wp:inline distT="0" distB="0" distL="0" distR="0" wp14:anchorId="363FE0E4" wp14:editId="4BA35C20">
            <wp:extent cx="361315" cy="168910"/>
            <wp:effectExtent l="0" t="0" r="635" b="254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1315" cy="168910"/>
                    </a:xfrm>
                    <a:prstGeom prst="rect">
                      <a:avLst/>
                    </a:prstGeom>
                    <a:noFill/>
                    <a:ln>
                      <a:noFill/>
                    </a:ln>
                  </pic:spPr>
                </pic:pic>
              </a:graphicData>
            </a:graphic>
          </wp:inline>
        </w:drawing>
      </w:r>
      <w:r w:rsidR="00CE2382" w:rsidRPr="00C15EE7">
        <w:rPr>
          <w:sz w:val="22"/>
          <w:szCs w:val="22"/>
        </w:rPr>
        <w:t xml:space="preserve"> - коэффициент мощности при максимуме нагрузки. При отсутствии данных в договоре коэффициент принимается </w:t>
      </w:r>
      <w:proofErr w:type="gramStart"/>
      <w:r w:rsidR="00CE2382" w:rsidRPr="00C15EE7">
        <w:rPr>
          <w:sz w:val="22"/>
          <w:szCs w:val="22"/>
        </w:rPr>
        <w:t>равным</w:t>
      </w:r>
      <w:proofErr w:type="gramEnd"/>
      <w:r w:rsidR="00CE2382" w:rsidRPr="00C15EE7">
        <w:rPr>
          <w:sz w:val="22"/>
          <w:szCs w:val="22"/>
        </w:rPr>
        <w:t xml:space="preserve"> 0,9;</w:t>
      </w:r>
    </w:p>
    <w:p w:rsidR="00CE2382" w:rsidRPr="00C15EE7" w:rsidRDefault="005B7252" w:rsidP="00CE2382">
      <w:pPr>
        <w:autoSpaceDE w:val="0"/>
        <w:autoSpaceDN w:val="0"/>
        <w:adjustRightInd w:val="0"/>
        <w:ind w:firstLine="540"/>
        <w:jc w:val="both"/>
        <w:rPr>
          <w:sz w:val="22"/>
          <w:szCs w:val="22"/>
        </w:rPr>
      </w:pPr>
      <w:r w:rsidRPr="00C15EE7">
        <w:rPr>
          <w:sz w:val="22"/>
          <w:szCs w:val="22"/>
        </w:rPr>
        <w:t xml:space="preserve">- </w:t>
      </w:r>
      <w:r w:rsidR="00CE2382" w:rsidRPr="00C15EE7">
        <w:rPr>
          <w:sz w:val="22"/>
          <w:szCs w:val="22"/>
        </w:rPr>
        <w:t>почасовые объемы потребления электрической энергии в соответствующей точке поставки определяются по формуле:</w:t>
      </w:r>
    </w:p>
    <w:p w:rsidR="00CE2382" w:rsidRPr="00C15EE7" w:rsidRDefault="00CE2382" w:rsidP="00CE2382">
      <w:pPr>
        <w:autoSpaceDE w:val="0"/>
        <w:autoSpaceDN w:val="0"/>
        <w:adjustRightInd w:val="0"/>
        <w:ind w:firstLine="540"/>
        <w:jc w:val="both"/>
        <w:rPr>
          <w:sz w:val="22"/>
          <w:szCs w:val="22"/>
        </w:rPr>
      </w:pPr>
    </w:p>
    <w:p w:rsidR="00CE2382" w:rsidRPr="00C15EE7" w:rsidRDefault="00327CEA" w:rsidP="00CE2382">
      <w:pPr>
        <w:autoSpaceDE w:val="0"/>
        <w:autoSpaceDN w:val="0"/>
        <w:adjustRightInd w:val="0"/>
        <w:jc w:val="center"/>
        <w:rPr>
          <w:sz w:val="22"/>
          <w:szCs w:val="22"/>
        </w:rPr>
      </w:pPr>
      <w:r>
        <w:rPr>
          <w:noProof/>
        </w:rPr>
        <mc:AlternateContent>
          <mc:Choice Requires="wps">
            <w:drawing>
              <wp:anchor distT="0" distB="0" distL="114300" distR="114300" simplePos="0" relativeHeight="251659776" behindDoc="0" locked="0" layoutInCell="1" allowOverlap="1" wp14:anchorId="53793DE7" wp14:editId="6D48AA1F">
                <wp:simplePos x="0" y="0"/>
                <wp:positionH relativeFrom="column">
                  <wp:posOffset>4342765</wp:posOffset>
                </wp:positionH>
                <wp:positionV relativeFrom="paragraph">
                  <wp:posOffset>49530</wp:posOffset>
                </wp:positionV>
                <wp:extent cx="408940" cy="284480"/>
                <wp:effectExtent l="0" t="0" r="0" b="1270"/>
                <wp:wrapNone/>
                <wp:docPr id="14"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940" cy="284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7CEA" w:rsidRDefault="00327CEA">
                            <w:r>
                              <w:t>(4)</w:t>
                            </w:r>
                          </w:p>
                          <w:p w:rsidR="00327CEA" w:rsidRDefault="00327CEA"/>
                          <w:p w:rsidR="00327CEA" w:rsidRDefault="00327CE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341.95pt;margin-top:3.9pt;width:32.2pt;height:22.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" stroked="f">
                <v:textbox>
                  <w:txbxContent>
                    <w:p w:rsidR="00327CEA" w:rsidRDefault="00327CEA">
                      <w:r>
                        <w:t>(4)</w:t>
                      </w:r>
                    </w:p>
                    <w:p w:rsidR="00327CEA" w:rsidRDefault="00327CEA"/>
                    <w:p w:rsidR="00327CEA" w:rsidRDefault="00327CEA"/>
                  </w:txbxContent>
                </v:textbox>
              </v:shape>
            </w:pict>
          </mc:Fallback>
        </mc:AlternateContent>
      </w:r>
      <w:r w:rsidR="00D008F8">
        <w:rPr>
          <w:noProof/>
          <w:sz w:val="22"/>
          <w:szCs w:val="22"/>
        </w:rPr>
        <w:drawing>
          <wp:inline distT="0" distB="0" distL="0" distR="0" wp14:anchorId="7BF913D2" wp14:editId="1D7A633D">
            <wp:extent cx="568325" cy="399415"/>
            <wp:effectExtent l="0" t="0" r="3175" b="63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8325" cy="399415"/>
                    </a:xfrm>
                    <a:prstGeom prst="rect">
                      <a:avLst/>
                    </a:prstGeom>
                    <a:noFill/>
                    <a:ln>
                      <a:noFill/>
                    </a:ln>
                  </pic:spPr>
                </pic:pic>
              </a:graphicData>
            </a:graphic>
          </wp:inline>
        </w:drawing>
      </w:r>
      <w:r w:rsidR="00CE2382" w:rsidRPr="00C15EE7">
        <w:rPr>
          <w:sz w:val="22"/>
          <w:szCs w:val="22"/>
        </w:rPr>
        <w:t>,</w:t>
      </w:r>
    </w:p>
    <w:p w:rsidR="00CE2382" w:rsidRPr="00C15EE7" w:rsidRDefault="00CE2382" w:rsidP="00CE2382">
      <w:pPr>
        <w:autoSpaceDE w:val="0"/>
        <w:autoSpaceDN w:val="0"/>
        <w:adjustRightInd w:val="0"/>
        <w:ind w:firstLine="540"/>
        <w:jc w:val="both"/>
        <w:rPr>
          <w:sz w:val="22"/>
          <w:szCs w:val="22"/>
        </w:rPr>
      </w:pPr>
    </w:p>
    <w:p w:rsidR="00CE2382" w:rsidRPr="00C15EE7" w:rsidRDefault="00CE2382" w:rsidP="00CE2382">
      <w:pPr>
        <w:autoSpaceDE w:val="0"/>
        <w:autoSpaceDN w:val="0"/>
        <w:adjustRightInd w:val="0"/>
        <w:ind w:firstLine="540"/>
        <w:jc w:val="both"/>
        <w:rPr>
          <w:sz w:val="22"/>
          <w:szCs w:val="22"/>
        </w:rPr>
      </w:pPr>
      <w:r w:rsidRPr="00C15EE7">
        <w:rPr>
          <w:sz w:val="22"/>
          <w:szCs w:val="22"/>
        </w:rPr>
        <w:t xml:space="preserve">где W - объем потребления электрической энергии в соответствующей точке поставки, </w:t>
      </w:r>
      <w:r w:rsidR="004D05A5">
        <w:rPr>
          <w:sz w:val="22"/>
          <w:szCs w:val="22"/>
        </w:rPr>
        <w:t xml:space="preserve">определенный по формуле 1, </w:t>
      </w:r>
      <w:r w:rsidRPr="00C15EE7">
        <w:rPr>
          <w:sz w:val="22"/>
          <w:szCs w:val="22"/>
        </w:rPr>
        <w:t>МВт·</w:t>
      </w:r>
      <w:proofErr w:type="gramStart"/>
      <w:r w:rsidRPr="00C15EE7">
        <w:rPr>
          <w:sz w:val="22"/>
          <w:szCs w:val="22"/>
        </w:rPr>
        <w:t>ч</w:t>
      </w:r>
      <w:proofErr w:type="gramEnd"/>
      <w:r w:rsidR="004D05A5">
        <w:rPr>
          <w:sz w:val="22"/>
          <w:szCs w:val="22"/>
        </w:rPr>
        <w:t>.</w:t>
      </w:r>
    </w:p>
    <w:p w:rsidR="00CE2382" w:rsidRDefault="00CE2382" w:rsidP="00CE2382">
      <w:pPr>
        <w:autoSpaceDE w:val="0"/>
        <w:autoSpaceDN w:val="0"/>
        <w:adjustRightInd w:val="0"/>
        <w:ind w:firstLine="540"/>
        <w:jc w:val="both"/>
        <w:rPr>
          <w:sz w:val="22"/>
          <w:szCs w:val="22"/>
        </w:rPr>
      </w:pPr>
      <w:r w:rsidRPr="00C15EE7">
        <w:rPr>
          <w:sz w:val="22"/>
          <w:szCs w:val="22"/>
        </w:rPr>
        <w:t>Непредставление потребителем показаний расчетного прибора учета более 2 расчетных периодов подряд является основанием для проведения внеплановой проверки такого прибора учета.</w:t>
      </w:r>
    </w:p>
    <w:p w:rsidR="00952FCA" w:rsidRPr="00952FCA" w:rsidRDefault="00952FCA" w:rsidP="00952FCA">
      <w:pPr>
        <w:numPr>
          <w:ilvl w:val="1"/>
          <w:numId w:val="4"/>
        </w:numPr>
        <w:autoSpaceDE w:val="0"/>
        <w:autoSpaceDN w:val="0"/>
        <w:adjustRightInd w:val="0"/>
        <w:ind w:left="0" w:firstLine="709"/>
        <w:jc w:val="both"/>
        <w:rPr>
          <w:snapToGrid w:val="0"/>
          <w:sz w:val="22"/>
          <w:szCs w:val="22"/>
        </w:rPr>
      </w:pPr>
      <w:proofErr w:type="gramStart"/>
      <w:r w:rsidRPr="00952FCA">
        <w:rPr>
          <w:snapToGrid w:val="0"/>
          <w:sz w:val="22"/>
          <w:szCs w:val="22"/>
        </w:rPr>
        <w:t>В случае недопуска Исполнителя к приборам учета для проведения контрольного снятия показаний или инструментальной проверки прибора учета Исполнитель составляет акт о недопуске к приборам учета (Приложение 6 к настоящему Регламенту), в котором указывает дату и время, когда произошел факт недопуска, адрес энергопринимающих устройств (энергетических установок, объектов электросетевого хозяйства), в отношении которых установлен прибор учета, допуск к которому не был обеспечен</w:t>
      </w:r>
      <w:proofErr w:type="gramEnd"/>
      <w:r w:rsidRPr="00952FCA">
        <w:rPr>
          <w:snapToGrid w:val="0"/>
          <w:sz w:val="22"/>
          <w:szCs w:val="22"/>
        </w:rPr>
        <w:t>, и обоснования необходимости такого допуска. Указанный акт составляется в количестве экземпляров по числу участвующих лиц и подписывается уполномоченными представителями Исполнителя и Заказчика, а в случае отсутствия последнего - двумя незаинтересованными лицами.</w:t>
      </w:r>
    </w:p>
    <w:p w:rsidR="00952FCA" w:rsidRPr="00952FCA" w:rsidRDefault="00952FCA" w:rsidP="00952FCA">
      <w:pPr>
        <w:autoSpaceDE w:val="0"/>
        <w:autoSpaceDN w:val="0"/>
        <w:adjustRightInd w:val="0"/>
        <w:ind w:firstLine="709"/>
        <w:jc w:val="both"/>
        <w:rPr>
          <w:snapToGrid w:val="0"/>
          <w:sz w:val="22"/>
          <w:szCs w:val="22"/>
        </w:rPr>
      </w:pPr>
      <w:r w:rsidRPr="00952FCA">
        <w:rPr>
          <w:snapToGrid w:val="0"/>
          <w:sz w:val="22"/>
          <w:szCs w:val="22"/>
        </w:rPr>
        <w:t xml:space="preserve">После этого Исполнитель направляет Потребителю за 5 рабочих дней до планируемой даты проведения контрольного снятия показаний, уведомление о необходимости обеспечения допуска, </w:t>
      </w:r>
      <w:r w:rsidRPr="00952FCA">
        <w:rPr>
          <w:snapToGrid w:val="0"/>
          <w:sz w:val="22"/>
          <w:szCs w:val="22"/>
        </w:rPr>
        <w:lastRenderedPageBreak/>
        <w:t xml:space="preserve">содержащее дату и время проведения контрольного снятия показаний, а также информацию о последствиях недопуска. </w:t>
      </w:r>
    </w:p>
    <w:p w:rsidR="00952FCA" w:rsidRPr="00952FCA" w:rsidRDefault="00952FCA" w:rsidP="00952FCA">
      <w:pPr>
        <w:autoSpaceDE w:val="0"/>
        <w:autoSpaceDN w:val="0"/>
        <w:adjustRightInd w:val="0"/>
        <w:ind w:firstLine="709"/>
        <w:jc w:val="both"/>
        <w:rPr>
          <w:snapToGrid w:val="0"/>
          <w:sz w:val="22"/>
          <w:szCs w:val="22"/>
        </w:rPr>
      </w:pPr>
      <w:r w:rsidRPr="00952FCA">
        <w:rPr>
          <w:snapToGrid w:val="0"/>
          <w:sz w:val="22"/>
          <w:szCs w:val="22"/>
        </w:rPr>
        <w:t xml:space="preserve">При </w:t>
      </w:r>
      <w:proofErr w:type="gramStart"/>
      <w:r w:rsidRPr="00952FCA">
        <w:rPr>
          <w:snapToGrid w:val="0"/>
          <w:sz w:val="22"/>
          <w:szCs w:val="22"/>
        </w:rPr>
        <w:t>повторном</w:t>
      </w:r>
      <w:proofErr w:type="gramEnd"/>
      <w:r w:rsidRPr="00952FCA">
        <w:rPr>
          <w:snapToGrid w:val="0"/>
          <w:sz w:val="22"/>
          <w:szCs w:val="22"/>
        </w:rPr>
        <w:t xml:space="preserve"> недопуске Исполнителя к проведению контрольного снятия показаний объем потребления электрической энергии (мощности) и оказанных услуг по передаче электрической энергии начиная с даты, когда произошел факт 2-кратного недопуска, вплоть до даты допуска к расчетному прибору учета осуществляется по п.5.7 Регламента.</w:t>
      </w:r>
    </w:p>
    <w:p w:rsidR="00952FCA" w:rsidRPr="004747BD" w:rsidRDefault="00952FCA" w:rsidP="00952FCA">
      <w:pPr>
        <w:numPr>
          <w:ilvl w:val="1"/>
          <w:numId w:val="4"/>
        </w:numPr>
        <w:ind w:left="0" w:firstLine="709"/>
        <w:jc w:val="both"/>
        <w:rPr>
          <w:sz w:val="22"/>
          <w:szCs w:val="22"/>
        </w:rPr>
      </w:pPr>
      <w:proofErr w:type="gramStart"/>
      <w:r w:rsidRPr="00C15EE7">
        <w:rPr>
          <w:color w:val="000000"/>
          <w:sz w:val="22"/>
          <w:szCs w:val="22"/>
        </w:rPr>
        <w:t xml:space="preserve">При временной </w:t>
      </w:r>
      <w:r w:rsidRPr="00C15EE7">
        <w:rPr>
          <w:sz w:val="22"/>
          <w:szCs w:val="22"/>
          <w:lang w:val="x-none"/>
        </w:rPr>
        <w:t>неисправности</w:t>
      </w:r>
      <w:r w:rsidRPr="00C15EE7">
        <w:rPr>
          <w:color w:val="000000"/>
          <w:sz w:val="22"/>
          <w:szCs w:val="22"/>
        </w:rPr>
        <w:t xml:space="preserve"> расчетного прибора учета</w:t>
      </w:r>
      <w:r w:rsidRPr="00C15EE7">
        <w:rPr>
          <w:sz w:val="22"/>
          <w:szCs w:val="22"/>
        </w:rPr>
        <w:t>,</w:t>
      </w:r>
      <w:r w:rsidRPr="00C15EE7">
        <w:rPr>
          <w:sz w:val="22"/>
          <w:szCs w:val="22"/>
          <w:lang w:val="x-none"/>
        </w:rPr>
        <w:t xml:space="preserve"> утраты</w:t>
      </w:r>
      <w:r w:rsidRPr="00C15EE7">
        <w:rPr>
          <w:sz w:val="22"/>
          <w:szCs w:val="22"/>
        </w:rPr>
        <w:t xml:space="preserve"> или истечения срока межповерочного интервала</w:t>
      </w:r>
      <w:r w:rsidRPr="00C15EE7">
        <w:rPr>
          <w:sz w:val="22"/>
          <w:szCs w:val="22"/>
          <w:lang w:val="x-none"/>
        </w:rPr>
        <w:t xml:space="preserve"> расчетного прибора учета либо </w:t>
      </w:r>
      <w:r w:rsidRPr="00C15EE7">
        <w:rPr>
          <w:sz w:val="22"/>
          <w:szCs w:val="22"/>
        </w:rPr>
        <w:t>его</w:t>
      </w:r>
      <w:r w:rsidRPr="00C15EE7">
        <w:rPr>
          <w:sz w:val="22"/>
          <w:szCs w:val="22"/>
          <w:lang w:val="x-none"/>
        </w:rPr>
        <w:t xml:space="preserve"> демонтаж</w:t>
      </w:r>
      <w:r w:rsidRPr="00C15EE7">
        <w:rPr>
          <w:sz w:val="22"/>
          <w:szCs w:val="22"/>
        </w:rPr>
        <w:t>а</w:t>
      </w:r>
      <w:r w:rsidRPr="00C15EE7">
        <w:rPr>
          <w:sz w:val="22"/>
          <w:szCs w:val="22"/>
          <w:lang w:val="x-none"/>
        </w:rPr>
        <w:t xml:space="preserve"> в связи с поверкой, ремонтом</w:t>
      </w:r>
      <w:r w:rsidRPr="00C15EE7">
        <w:rPr>
          <w:sz w:val="22"/>
          <w:szCs w:val="22"/>
        </w:rPr>
        <w:t xml:space="preserve"> или</w:t>
      </w:r>
      <w:r w:rsidRPr="00C15EE7">
        <w:rPr>
          <w:sz w:val="22"/>
          <w:szCs w:val="22"/>
          <w:lang w:val="x-none"/>
        </w:rPr>
        <w:t xml:space="preserve"> заменой</w:t>
      </w:r>
      <w:r w:rsidRPr="00C15EE7">
        <w:rPr>
          <w:sz w:val="22"/>
          <w:szCs w:val="22"/>
        </w:rPr>
        <w:t xml:space="preserve">, в случае непредставления Потребителем показаний расчетного прибора учета в установленные сроки, </w:t>
      </w:r>
      <w:r w:rsidRPr="00C15EE7">
        <w:rPr>
          <w:color w:val="000000"/>
          <w:sz w:val="22"/>
          <w:szCs w:val="22"/>
        </w:rPr>
        <w:t xml:space="preserve">(кроме случаев безучетного потребления) </w:t>
      </w:r>
      <w:r w:rsidRPr="00C15EE7">
        <w:rPr>
          <w:sz w:val="22"/>
          <w:szCs w:val="22"/>
          <w:lang w:val="x-none"/>
        </w:rPr>
        <w:t>определение объема потребления электрической энергии (мощности)</w:t>
      </w:r>
      <w:r w:rsidRPr="00C15EE7">
        <w:rPr>
          <w:sz w:val="22"/>
          <w:szCs w:val="22"/>
        </w:rPr>
        <w:t xml:space="preserve"> и</w:t>
      </w:r>
      <w:r w:rsidRPr="00C15EE7">
        <w:rPr>
          <w:sz w:val="22"/>
          <w:szCs w:val="22"/>
          <w:lang w:val="x-none"/>
        </w:rPr>
        <w:t xml:space="preserve"> оказанных услуг по передаче электрической энергии осуществляется </w:t>
      </w:r>
      <w:r w:rsidRPr="00C15EE7">
        <w:rPr>
          <w:color w:val="000000"/>
          <w:sz w:val="22"/>
          <w:szCs w:val="22"/>
        </w:rPr>
        <w:t>в соответствии с п.5.</w:t>
      </w:r>
      <w:r>
        <w:rPr>
          <w:color w:val="000000"/>
          <w:sz w:val="22"/>
          <w:szCs w:val="22"/>
        </w:rPr>
        <w:t>7</w:t>
      </w:r>
      <w:r w:rsidRPr="00C15EE7">
        <w:rPr>
          <w:color w:val="000000"/>
          <w:sz w:val="22"/>
          <w:szCs w:val="22"/>
        </w:rPr>
        <w:t>.</w:t>
      </w:r>
      <w:proofErr w:type="gramEnd"/>
      <w:r w:rsidRPr="00C15EE7">
        <w:rPr>
          <w:color w:val="000000"/>
          <w:sz w:val="22"/>
          <w:szCs w:val="22"/>
        </w:rPr>
        <w:t xml:space="preserve"> Регламента.</w:t>
      </w:r>
    </w:p>
    <w:p w:rsidR="0059695C" w:rsidRPr="005E5AA9" w:rsidRDefault="0059695C" w:rsidP="004747BD">
      <w:pPr>
        <w:numPr>
          <w:ilvl w:val="1"/>
          <w:numId w:val="4"/>
        </w:numPr>
        <w:autoSpaceDE w:val="0"/>
        <w:autoSpaceDN w:val="0"/>
        <w:adjustRightInd w:val="0"/>
        <w:ind w:left="0" w:firstLine="709"/>
        <w:jc w:val="both"/>
        <w:rPr>
          <w:snapToGrid w:val="0"/>
          <w:sz w:val="22"/>
          <w:szCs w:val="22"/>
        </w:rPr>
      </w:pPr>
      <w:r w:rsidRPr="005E5AA9">
        <w:rPr>
          <w:snapToGrid w:val="0"/>
          <w:sz w:val="22"/>
          <w:szCs w:val="22"/>
        </w:rPr>
        <w:t>Снятие и фиксация показаний расчетных (контрольных) приборов учета, установленных в Точках приема</w:t>
      </w:r>
      <w:r w:rsidR="00CE182F">
        <w:rPr>
          <w:snapToGrid w:val="0"/>
          <w:sz w:val="22"/>
          <w:szCs w:val="22"/>
        </w:rPr>
        <w:t>/отдачи</w:t>
      </w:r>
      <w:r w:rsidRPr="005E5AA9">
        <w:rPr>
          <w:snapToGrid w:val="0"/>
          <w:sz w:val="22"/>
          <w:szCs w:val="22"/>
        </w:rPr>
        <w:t xml:space="preserve"> смежным сетевым организациям (</w:t>
      </w:r>
      <w:r>
        <w:rPr>
          <w:snapToGrid w:val="0"/>
          <w:sz w:val="22"/>
          <w:szCs w:val="22"/>
        </w:rPr>
        <w:t xml:space="preserve">далее - </w:t>
      </w:r>
      <w:r w:rsidRPr="005E5AA9">
        <w:rPr>
          <w:snapToGrid w:val="0"/>
          <w:sz w:val="22"/>
          <w:szCs w:val="22"/>
        </w:rPr>
        <w:t xml:space="preserve">ССО) осуществляется в последний день расчетного </w:t>
      </w:r>
      <w:r w:rsidR="002B3073" w:rsidRPr="0009562B">
        <w:rPr>
          <w:snapToGrid w:val="0"/>
          <w:sz w:val="22"/>
          <w:szCs w:val="22"/>
        </w:rPr>
        <w:t>периода</w:t>
      </w:r>
      <w:r w:rsidRPr="0009562B">
        <w:rPr>
          <w:snapToGrid w:val="0"/>
          <w:sz w:val="22"/>
          <w:szCs w:val="22"/>
        </w:rPr>
        <w:t xml:space="preserve"> уполномоченными</w:t>
      </w:r>
      <w:r w:rsidRPr="005E5AA9">
        <w:rPr>
          <w:snapToGrid w:val="0"/>
          <w:sz w:val="22"/>
          <w:szCs w:val="22"/>
        </w:rPr>
        <w:t xml:space="preserve"> представителями Исполнителя</w:t>
      </w:r>
      <w:r w:rsidR="00D92FF3">
        <w:rPr>
          <w:snapToGrid w:val="0"/>
          <w:sz w:val="22"/>
          <w:szCs w:val="22"/>
        </w:rPr>
        <w:t>,</w:t>
      </w:r>
      <w:r w:rsidRPr="005E5AA9">
        <w:rPr>
          <w:snapToGrid w:val="0"/>
          <w:sz w:val="22"/>
          <w:szCs w:val="22"/>
        </w:rPr>
        <w:t xml:space="preserve"> ССО</w:t>
      </w:r>
      <w:r w:rsidR="00D92FF3">
        <w:rPr>
          <w:snapToGrid w:val="0"/>
          <w:sz w:val="22"/>
          <w:szCs w:val="22"/>
        </w:rPr>
        <w:t xml:space="preserve"> и Заказчика</w:t>
      </w:r>
    </w:p>
    <w:p w:rsidR="0059695C" w:rsidRPr="00C15EE7" w:rsidRDefault="0059695C" w:rsidP="0059695C">
      <w:pPr>
        <w:pStyle w:val="aa"/>
        <w:widowControl/>
        <w:tabs>
          <w:tab w:val="left" w:pos="1134"/>
        </w:tabs>
        <w:autoSpaceDE/>
        <w:autoSpaceDN/>
        <w:ind w:firstLine="709"/>
        <w:rPr>
          <w:snapToGrid w:val="0"/>
          <w:sz w:val="22"/>
          <w:szCs w:val="22"/>
        </w:rPr>
      </w:pPr>
      <w:r w:rsidRPr="00C15EE7">
        <w:rPr>
          <w:snapToGrid w:val="0"/>
          <w:sz w:val="22"/>
          <w:szCs w:val="22"/>
        </w:rPr>
        <w:t xml:space="preserve">Фиксация показаний расчетных (контрольных) приборов учета осуществляется в первичных учетных документах </w:t>
      </w:r>
      <w:r w:rsidRPr="00C15EE7">
        <w:rPr>
          <w:sz w:val="22"/>
          <w:szCs w:val="22"/>
        </w:rPr>
        <w:t xml:space="preserve">(в интегральных актах поставки электроэнергии), в которых проставляются подписи уполномоченного представителя </w:t>
      </w:r>
      <w:r w:rsidRPr="00C15EE7">
        <w:rPr>
          <w:snapToGrid w:val="0"/>
          <w:sz w:val="22"/>
          <w:szCs w:val="22"/>
        </w:rPr>
        <w:t>Исполнителя</w:t>
      </w:r>
      <w:r w:rsidR="00D92FF3">
        <w:rPr>
          <w:snapToGrid w:val="0"/>
          <w:sz w:val="22"/>
          <w:szCs w:val="22"/>
        </w:rPr>
        <w:t>,</w:t>
      </w:r>
      <w:r w:rsidRPr="00C15EE7">
        <w:rPr>
          <w:snapToGrid w:val="0"/>
          <w:sz w:val="22"/>
          <w:szCs w:val="22"/>
        </w:rPr>
        <w:t xml:space="preserve"> ССО</w:t>
      </w:r>
      <w:r w:rsidR="00D92FF3">
        <w:rPr>
          <w:snapToGrid w:val="0"/>
          <w:sz w:val="22"/>
          <w:szCs w:val="22"/>
        </w:rPr>
        <w:t xml:space="preserve"> и Заказчика</w:t>
      </w:r>
      <w:r w:rsidRPr="00C15EE7">
        <w:rPr>
          <w:snapToGrid w:val="0"/>
          <w:sz w:val="22"/>
          <w:szCs w:val="22"/>
        </w:rPr>
        <w:t>.</w:t>
      </w:r>
    </w:p>
    <w:p w:rsidR="0059695C" w:rsidRPr="00C15EE7" w:rsidRDefault="0059695C" w:rsidP="0059695C">
      <w:pPr>
        <w:pStyle w:val="aa"/>
        <w:widowControl/>
        <w:tabs>
          <w:tab w:val="left" w:pos="0"/>
        </w:tabs>
        <w:autoSpaceDE/>
        <w:autoSpaceDN/>
        <w:ind w:firstLine="709"/>
        <w:rPr>
          <w:snapToGrid w:val="0"/>
          <w:sz w:val="22"/>
          <w:szCs w:val="22"/>
        </w:rPr>
      </w:pPr>
      <w:r w:rsidRPr="00C15EE7">
        <w:rPr>
          <w:snapToGrid w:val="0"/>
          <w:sz w:val="22"/>
          <w:szCs w:val="22"/>
        </w:rPr>
        <w:t>Первичные учетные документы составляются в трех экземплярах, один для Исполнителя, второй для ССО, третий передается Заказчику.</w:t>
      </w:r>
    </w:p>
    <w:p w:rsidR="0059695C" w:rsidRDefault="0059695C" w:rsidP="0059695C">
      <w:pPr>
        <w:pStyle w:val="aa"/>
        <w:widowControl/>
        <w:autoSpaceDE/>
        <w:autoSpaceDN/>
        <w:ind w:firstLine="709"/>
        <w:rPr>
          <w:sz w:val="22"/>
          <w:szCs w:val="22"/>
        </w:rPr>
      </w:pPr>
      <w:r w:rsidRPr="00C15EE7">
        <w:rPr>
          <w:sz w:val="22"/>
          <w:szCs w:val="22"/>
        </w:rPr>
        <w:t xml:space="preserve">В случае отказа (не явки уполномоченного представителя) ССО от снятия показаний расчетных (контрольных) приборов учета. </w:t>
      </w:r>
      <w:r w:rsidR="00457B3A" w:rsidRPr="00C15EE7">
        <w:rPr>
          <w:sz w:val="22"/>
          <w:szCs w:val="22"/>
        </w:rPr>
        <w:t xml:space="preserve">В этом случае </w:t>
      </w:r>
      <w:r w:rsidR="00457B3A" w:rsidRPr="00CE182F">
        <w:rPr>
          <w:color w:val="000000" w:themeColor="text1"/>
          <w:sz w:val="22"/>
          <w:szCs w:val="22"/>
        </w:rPr>
        <w:t>снятие показаний с расчетных (контрольных) приборов учета, установленных в Точках приема</w:t>
      </w:r>
      <w:r w:rsidR="00CE182F" w:rsidRPr="00CE182F">
        <w:rPr>
          <w:color w:val="000000" w:themeColor="text1"/>
          <w:sz w:val="22"/>
          <w:szCs w:val="22"/>
        </w:rPr>
        <w:t>/</w:t>
      </w:r>
      <w:r w:rsidR="000B16A2" w:rsidRPr="00CE182F">
        <w:rPr>
          <w:color w:val="000000" w:themeColor="text1"/>
          <w:sz w:val="22"/>
          <w:szCs w:val="22"/>
        </w:rPr>
        <w:t>отдач</w:t>
      </w:r>
      <w:r w:rsidR="00CE182F">
        <w:rPr>
          <w:color w:val="000000" w:themeColor="text1"/>
          <w:sz w:val="22"/>
          <w:szCs w:val="22"/>
        </w:rPr>
        <w:t>и</w:t>
      </w:r>
      <w:r w:rsidR="00457B3A" w:rsidRPr="00C15EE7">
        <w:rPr>
          <w:sz w:val="22"/>
          <w:szCs w:val="22"/>
        </w:rPr>
        <w:t xml:space="preserve"> ССО</w:t>
      </w:r>
      <w:r w:rsidR="00457B3A">
        <w:rPr>
          <w:sz w:val="22"/>
          <w:szCs w:val="22"/>
        </w:rPr>
        <w:t>,</w:t>
      </w:r>
      <w:r w:rsidR="00457B3A" w:rsidRPr="00C15EE7">
        <w:rPr>
          <w:sz w:val="22"/>
          <w:szCs w:val="22"/>
        </w:rPr>
        <w:t xml:space="preserve"> осуществляется уполномоченными представителями Исполнителя и Заказчика. </w:t>
      </w:r>
      <w:r w:rsidRPr="00C15EE7">
        <w:rPr>
          <w:sz w:val="22"/>
          <w:szCs w:val="22"/>
        </w:rPr>
        <w:t xml:space="preserve">В случае неявки представителя Заказчика Исполнитель самостоятельно снимает показания расчетных (контрольных) </w:t>
      </w:r>
      <w:r w:rsidR="00AF1960" w:rsidRPr="00C15EE7">
        <w:rPr>
          <w:sz w:val="22"/>
          <w:szCs w:val="22"/>
        </w:rPr>
        <w:t xml:space="preserve">приборов учета </w:t>
      </w:r>
      <w:r w:rsidR="00AF1960">
        <w:rPr>
          <w:sz w:val="22"/>
          <w:szCs w:val="22"/>
        </w:rPr>
        <w:t xml:space="preserve">в </w:t>
      </w:r>
      <w:r w:rsidRPr="00C15EE7">
        <w:rPr>
          <w:sz w:val="22"/>
          <w:szCs w:val="22"/>
        </w:rPr>
        <w:t>Точках приема</w:t>
      </w:r>
      <w:r w:rsidR="00CE182F">
        <w:rPr>
          <w:sz w:val="22"/>
          <w:szCs w:val="22"/>
        </w:rPr>
        <w:t>/отдачи</w:t>
      </w:r>
      <w:r w:rsidRPr="00C15EE7">
        <w:rPr>
          <w:sz w:val="22"/>
          <w:szCs w:val="22"/>
        </w:rPr>
        <w:t xml:space="preserve"> ССО</w:t>
      </w:r>
      <w:r w:rsidR="00AF1960">
        <w:rPr>
          <w:sz w:val="22"/>
          <w:szCs w:val="22"/>
        </w:rPr>
        <w:t xml:space="preserve"> (с</w:t>
      </w:r>
      <w:r w:rsidR="00AF1960">
        <w:rPr>
          <w:color w:val="000000"/>
          <w:sz w:val="22"/>
          <w:szCs w:val="22"/>
        </w:rPr>
        <w:t xml:space="preserve"> подтверждением фото/видео материалов)</w:t>
      </w:r>
      <w:r w:rsidRPr="00C15EE7">
        <w:rPr>
          <w:sz w:val="22"/>
          <w:szCs w:val="22"/>
        </w:rPr>
        <w:t>.</w:t>
      </w:r>
    </w:p>
    <w:p w:rsidR="00464133" w:rsidRDefault="004747BD" w:rsidP="00464133">
      <w:pPr>
        <w:widowControl w:val="0"/>
        <w:numPr>
          <w:ilvl w:val="1"/>
          <w:numId w:val="4"/>
        </w:numPr>
        <w:suppressAutoHyphens/>
        <w:ind w:left="0" w:firstLine="709"/>
        <w:contextualSpacing/>
        <w:jc w:val="both"/>
        <w:rPr>
          <w:sz w:val="22"/>
          <w:szCs w:val="22"/>
        </w:rPr>
      </w:pPr>
      <w:proofErr w:type="gramStart"/>
      <w:r w:rsidRPr="00B124FE">
        <w:rPr>
          <w:sz w:val="22"/>
          <w:szCs w:val="22"/>
        </w:rPr>
        <w:t>В случае установки расчетных приборов учета Потребителя не на границе раздела балансовой принадлежности Исполнителя и Потребителя, то объем потребления (производства, передачи) электрической энергии, определенный на основании показаний такого прибора учета, в целях осуществления расчетов по договору подлежит корректировке на величину потерь электрической энергии, возникающих на участке сети от границы балансовой принадлежности объектов электроэнергетики (энергопринимающих устройств) до места установки прибора учета</w:t>
      </w:r>
      <w:proofErr w:type="gramEnd"/>
      <w:r w:rsidRPr="00B124FE">
        <w:rPr>
          <w:sz w:val="22"/>
          <w:szCs w:val="22"/>
        </w:rPr>
        <w:t>. При этом расчет величины потерь осуществляется Исполнителем.</w:t>
      </w:r>
    </w:p>
    <w:p w:rsidR="00464133" w:rsidRPr="00464133" w:rsidRDefault="00464133" w:rsidP="00E93368">
      <w:pPr>
        <w:widowControl w:val="0"/>
        <w:suppressAutoHyphens/>
        <w:ind w:left="709"/>
        <w:contextualSpacing/>
        <w:jc w:val="both"/>
        <w:rPr>
          <w:sz w:val="22"/>
          <w:szCs w:val="22"/>
        </w:rPr>
      </w:pPr>
    </w:p>
    <w:p w:rsidR="0056352F" w:rsidRDefault="0056352F" w:rsidP="004747BD">
      <w:pPr>
        <w:numPr>
          <w:ilvl w:val="0"/>
          <w:numId w:val="4"/>
        </w:numPr>
        <w:jc w:val="center"/>
        <w:rPr>
          <w:b/>
          <w:sz w:val="22"/>
          <w:szCs w:val="22"/>
        </w:rPr>
      </w:pPr>
      <w:r w:rsidRPr="0056352F">
        <w:rPr>
          <w:b/>
          <w:sz w:val="22"/>
          <w:szCs w:val="22"/>
        </w:rPr>
        <w:t>Порядок формирования и согласования объема оказанных услуг</w:t>
      </w:r>
    </w:p>
    <w:p w:rsidR="0056352F" w:rsidRPr="0056352F" w:rsidRDefault="0056352F" w:rsidP="0056352F">
      <w:pPr>
        <w:ind w:left="360"/>
        <w:rPr>
          <w:b/>
          <w:sz w:val="22"/>
          <w:szCs w:val="22"/>
        </w:rPr>
      </w:pPr>
    </w:p>
    <w:p w:rsidR="0056352F" w:rsidRPr="00543883" w:rsidRDefault="00457B3A" w:rsidP="00F739C5">
      <w:pPr>
        <w:pStyle w:val="aa"/>
        <w:widowControl/>
        <w:numPr>
          <w:ilvl w:val="0"/>
          <w:numId w:val="11"/>
        </w:numPr>
        <w:tabs>
          <w:tab w:val="left" w:pos="1418"/>
        </w:tabs>
        <w:autoSpaceDE/>
        <w:autoSpaceDN/>
        <w:ind w:left="0" w:firstLine="709"/>
        <w:rPr>
          <w:sz w:val="22"/>
          <w:szCs w:val="22"/>
        </w:rPr>
      </w:pPr>
      <w:r w:rsidRPr="003D151A">
        <w:rPr>
          <w:sz w:val="22"/>
          <w:szCs w:val="22"/>
        </w:rPr>
        <w:t xml:space="preserve">Объем переданной по Договору (поставленной Потребителям Заказчика) электроэнергии за расчетный месяц сформированный Исполнителем в соответствии с </w:t>
      </w:r>
      <w:r>
        <w:rPr>
          <w:sz w:val="22"/>
          <w:szCs w:val="22"/>
        </w:rPr>
        <w:t>пунктом 2 настоящего Договора</w:t>
      </w:r>
      <w:r w:rsidRPr="00543883">
        <w:rPr>
          <w:sz w:val="22"/>
          <w:szCs w:val="22"/>
        </w:rPr>
        <w:t xml:space="preserve"> на уровне РЭС оформляется Ведомостью показаний приборов учета электрической энергии (по форме Приложения 3 к Регламенту) и до 5-</w:t>
      </w:r>
      <w:r>
        <w:rPr>
          <w:sz w:val="22"/>
          <w:szCs w:val="22"/>
        </w:rPr>
        <w:t>г</w:t>
      </w:r>
      <w:r w:rsidRPr="00543883">
        <w:rPr>
          <w:sz w:val="22"/>
          <w:szCs w:val="22"/>
        </w:rPr>
        <w:t>о числа месяца</w:t>
      </w:r>
      <w:r>
        <w:rPr>
          <w:sz w:val="22"/>
          <w:szCs w:val="22"/>
        </w:rPr>
        <w:t>,</w:t>
      </w:r>
      <w:r w:rsidRPr="00543883">
        <w:rPr>
          <w:sz w:val="22"/>
          <w:szCs w:val="22"/>
        </w:rPr>
        <w:t xml:space="preserve"> следующего за расчетным</w:t>
      </w:r>
      <w:r>
        <w:rPr>
          <w:sz w:val="22"/>
          <w:szCs w:val="22"/>
        </w:rPr>
        <w:t>,</w:t>
      </w:r>
      <w:r w:rsidRPr="00543883">
        <w:rPr>
          <w:sz w:val="22"/>
          <w:szCs w:val="22"/>
        </w:rPr>
        <w:t xml:space="preserve"> представляется Заказчику (ОЭ).</w:t>
      </w:r>
    </w:p>
    <w:p w:rsidR="0056352F" w:rsidRPr="00333C7A" w:rsidRDefault="0056352F" w:rsidP="00F739C5">
      <w:pPr>
        <w:pStyle w:val="aa"/>
        <w:widowControl/>
        <w:numPr>
          <w:ilvl w:val="0"/>
          <w:numId w:val="11"/>
        </w:numPr>
        <w:tabs>
          <w:tab w:val="left" w:pos="1418"/>
        </w:tabs>
        <w:autoSpaceDE/>
        <w:autoSpaceDN/>
        <w:ind w:left="0" w:firstLine="709"/>
        <w:rPr>
          <w:sz w:val="22"/>
          <w:szCs w:val="22"/>
        </w:rPr>
      </w:pPr>
      <w:r w:rsidRPr="00543883">
        <w:rPr>
          <w:sz w:val="22"/>
          <w:szCs w:val="22"/>
        </w:rPr>
        <w:t xml:space="preserve">В течение </w:t>
      </w:r>
      <w:r w:rsidR="00F510F9">
        <w:rPr>
          <w:sz w:val="22"/>
          <w:szCs w:val="22"/>
        </w:rPr>
        <w:t>трех</w:t>
      </w:r>
      <w:r w:rsidRPr="00543883">
        <w:rPr>
          <w:sz w:val="22"/>
          <w:szCs w:val="22"/>
        </w:rPr>
        <w:t xml:space="preserve"> дней с момента получения ведомости Заказчик (ОЭ) в случае наличия разногласий направляет их Исполнителю (РЭС).</w:t>
      </w:r>
      <w:r w:rsidRPr="00333C7A">
        <w:rPr>
          <w:sz w:val="22"/>
          <w:szCs w:val="22"/>
        </w:rPr>
        <w:t xml:space="preserve"> При этом Заказчик поименно перечисляет Потребителей (юридических/физических лиц), а также указывает одну или несколько мотивированных причин, по которым данный объем не был включен в объем услуг, с приложением подтверждающих документов. В случае отсутствия контрольных показаний </w:t>
      </w:r>
      <w:r w:rsidR="008A260D">
        <w:rPr>
          <w:sz w:val="22"/>
          <w:szCs w:val="22"/>
        </w:rPr>
        <w:t>разногласия</w:t>
      </w:r>
      <w:r w:rsidR="008A260D" w:rsidRPr="00333C7A">
        <w:rPr>
          <w:sz w:val="22"/>
          <w:szCs w:val="22"/>
        </w:rPr>
        <w:t xml:space="preserve"> </w:t>
      </w:r>
      <w:r w:rsidRPr="00333C7A">
        <w:rPr>
          <w:sz w:val="22"/>
          <w:szCs w:val="22"/>
        </w:rPr>
        <w:t>Заказчика не будут являться мотивированными.</w:t>
      </w:r>
    </w:p>
    <w:p w:rsidR="0056352F" w:rsidRPr="00333C7A" w:rsidRDefault="0056352F" w:rsidP="00F739C5">
      <w:pPr>
        <w:numPr>
          <w:ilvl w:val="0"/>
          <w:numId w:val="11"/>
        </w:numPr>
        <w:tabs>
          <w:tab w:val="left" w:pos="1418"/>
        </w:tabs>
        <w:ind w:left="0" w:firstLine="709"/>
        <w:jc w:val="both"/>
        <w:rPr>
          <w:sz w:val="22"/>
          <w:szCs w:val="22"/>
        </w:rPr>
      </w:pPr>
      <w:r w:rsidRPr="00333C7A">
        <w:rPr>
          <w:sz w:val="22"/>
          <w:szCs w:val="22"/>
        </w:rPr>
        <w:t xml:space="preserve">Претензии к объему оказанных услуг должны быть рассмотрены совместно Заказчиком и Исполнителем в течение </w:t>
      </w:r>
      <w:r w:rsidR="00F510F9">
        <w:rPr>
          <w:sz w:val="22"/>
          <w:szCs w:val="22"/>
        </w:rPr>
        <w:t>2</w:t>
      </w:r>
      <w:r w:rsidR="00E93368">
        <w:rPr>
          <w:sz w:val="22"/>
          <w:szCs w:val="22"/>
        </w:rPr>
        <w:t xml:space="preserve">-х </w:t>
      </w:r>
      <w:r w:rsidRPr="00333C7A">
        <w:rPr>
          <w:sz w:val="22"/>
          <w:szCs w:val="22"/>
        </w:rPr>
        <w:t>рабочих дней с момента получения разногласий.</w:t>
      </w:r>
    </w:p>
    <w:p w:rsidR="0056352F" w:rsidRDefault="0056352F" w:rsidP="00F739C5">
      <w:pPr>
        <w:pStyle w:val="aa"/>
        <w:widowControl/>
        <w:tabs>
          <w:tab w:val="left" w:pos="1418"/>
        </w:tabs>
        <w:autoSpaceDE/>
        <w:autoSpaceDN/>
        <w:ind w:firstLine="709"/>
        <w:rPr>
          <w:sz w:val="22"/>
          <w:szCs w:val="22"/>
        </w:rPr>
      </w:pPr>
      <w:r w:rsidRPr="00333C7A">
        <w:rPr>
          <w:sz w:val="22"/>
          <w:szCs w:val="22"/>
        </w:rPr>
        <w:t xml:space="preserve">После осуществления проверки и урегулирования разногласий  Ведомость снятия показаний приборов учета электрической энергии корректируется и повторно направляется Заказчику (ОЭ). После чего подписывается Сводная ведомость об объемах переданной электроэнергии по РЭС (по форме Приложения 4 Регламента). </w:t>
      </w:r>
    </w:p>
    <w:p w:rsidR="000948F1" w:rsidRDefault="000948F1" w:rsidP="00F739C5">
      <w:pPr>
        <w:pStyle w:val="aa"/>
        <w:widowControl/>
        <w:tabs>
          <w:tab w:val="left" w:pos="1418"/>
        </w:tabs>
        <w:autoSpaceDE/>
        <w:autoSpaceDN/>
        <w:ind w:firstLine="709"/>
        <w:rPr>
          <w:sz w:val="22"/>
          <w:szCs w:val="22"/>
        </w:rPr>
      </w:pPr>
      <w:r>
        <w:rPr>
          <w:sz w:val="22"/>
          <w:szCs w:val="22"/>
        </w:rPr>
        <w:t>6.</w:t>
      </w:r>
      <w:r w:rsidR="00D016DC">
        <w:rPr>
          <w:sz w:val="22"/>
          <w:szCs w:val="22"/>
        </w:rPr>
        <w:t>4</w:t>
      </w:r>
      <w:r>
        <w:rPr>
          <w:sz w:val="22"/>
          <w:szCs w:val="22"/>
        </w:rPr>
        <w:t xml:space="preserve">. </w:t>
      </w:r>
      <w:r w:rsidRPr="00333C7A">
        <w:rPr>
          <w:sz w:val="22"/>
          <w:szCs w:val="22"/>
        </w:rPr>
        <w:t>Исполнител</w:t>
      </w:r>
      <w:r>
        <w:rPr>
          <w:sz w:val="22"/>
          <w:szCs w:val="22"/>
        </w:rPr>
        <w:t>ь</w:t>
      </w:r>
      <w:r w:rsidRPr="00333C7A">
        <w:rPr>
          <w:sz w:val="22"/>
          <w:szCs w:val="22"/>
        </w:rPr>
        <w:t xml:space="preserve"> </w:t>
      </w:r>
      <w:r w:rsidR="0056352F" w:rsidRPr="00333C7A">
        <w:rPr>
          <w:sz w:val="22"/>
          <w:szCs w:val="22"/>
        </w:rPr>
        <w:t>на основании подписанных Сводных ведомостей об объемах переданной электроэнергии по РЭС до 10 числа месяца, следующего за расчетным</w:t>
      </w:r>
      <w:r w:rsidR="00E93368">
        <w:rPr>
          <w:sz w:val="22"/>
          <w:szCs w:val="22"/>
        </w:rPr>
        <w:t>,</w:t>
      </w:r>
      <w:r w:rsidR="0056352F" w:rsidRPr="00333C7A">
        <w:rPr>
          <w:sz w:val="22"/>
          <w:szCs w:val="22"/>
        </w:rPr>
        <w:t xml:space="preserve"> представляет Заказчику</w:t>
      </w:r>
      <w:r w:rsidRPr="00E93368">
        <w:rPr>
          <w:sz w:val="22"/>
          <w:szCs w:val="22"/>
        </w:rPr>
        <w:t xml:space="preserve">: </w:t>
      </w:r>
      <w:r>
        <w:rPr>
          <w:sz w:val="22"/>
          <w:szCs w:val="22"/>
        </w:rPr>
        <w:t>сводную ведомость об объемах переданной электроэнергии (по форме приложения 4.1</w:t>
      </w:r>
      <w:r w:rsidR="00E93368">
        <w:rPr>
          <w:sz w:val="22"/>
          <w:szCs w:val="22"/>
        </w:rPr>
        <w:t xml:space="preserve"> </w:t>
      </w:r>
      <w:r>
        <w:rPr>
          <w:sz w:val="22"/>
          <w:szCs w:val="22"/>
        </w:rPr>
        <w:t xml:space="preserve">к </w:t>
      </w:r>
      <w:r>
        <w:rPr>
          <w:sz w:val="22"/>
          <w:szCs w:val="22"/>
        </w:rPr>
        <w:lastRenderedPageBreak/>
        <w:t>Регламенту) и акт об оказании услуг по передаче электрической энергии (по форме приложения 5 к Регламенту)</w:t>
      </w:r>
      <w:proofErr w:type="gramStart"/>
      <w:r>
        <w:rPr>
          <w:sz w:val="22"/>
          <w:szCs w:val="22"/>
        </w:rPr>
        <w:t xml:space="preserve"> </w:t>
      </w:r>
      <w:r w:rsidR="0056352F" w:rsidRPr="00333C7A">
        <w:rPr>
          <w:sz w:val="22"/>
          <w:szCs w:val="22"/>
        </w:rPr>
        <w:t>.</w:t>
      </w:r>
      <w:proofErr w:type="gramEnd"/>
      <w:r w:rsidR="00AB1313" w:rsidRPr="00333C7A">
        <w:rPr>
          <w:sz w:val="22"/>
          <w:szCs w:val="22"/>
        </w:rPr>
        <w:t xml:space="preserve"> </w:t>
      </w:r>
    </w:p>
    <w:p w:rsidR="000948F1" w:rsidRDefault="000948F1" w:rsidP="000948F1">
      <w:pPr>
        <w:pStyle w:val="aa"/>
        <w:widowControl/>
        <w:tabs>
          <w:tab w:val="left" w:pos="1418"/>
        </w:tabs>
        <w:autoSpaceDE/>
        <w:autoSpaceDN/>
        <w:ind w:firstLine="709"/>
        <w:rPr>
          <w:sz w:val="22"/>
          <w:szCs w:val="22"/>
        </w:rPr>
      </w:pPr>
      <w:r>
        <w:rPr>
          <w:sz w:val="22"/>
          <w:szCs w:val="22"/>
        </w:rPr>
        <w:t>6.</w:t>
      </w:r>
      <w:r w:rsidR="00D016DC">
        <w:rPr>
          <w:sz w:val="22"/>
          <w:szCs w:val="22"/>
        </w:rPr>
        <w:t>5</w:t>
      </w:r>
      <w:r>
        <w:rPr>
          <w:sz w:val="22"/>
          <w:szCs w:val="22"/>
        </w:rPr>
        <w:t xml:space="preserve">. </w:t>
      </w:r>
      <w:r w:rsidR="00AB1313" w:rsidRPr="00333C7A">
        <w:rPr>
          <w:sz w:val="22"/>
          <w:szCs w:val="22"/>
        </w:rPr>
        <w:t xml:space="preserve">Заказчик </w:t>
      </w:r>
      <w:r w:rsidR="003A1FF0">
        <w:rPr>
          <w:sz w:val="22"/>
          <w:szCs w:val="22"/>
        </w:rPr>
        <w:t xml:space="preserve">в случае отсутствия разногласий </w:t>
      </w:r>
      <w:r w:rsidR="00AB1313" w:rsidRPr="00333C7A">
        <w:rPr>
          <w:sz w:val="22"/>
          <w:szCs w:val="22"/>
        </w:rPr>
        <w:t xml:space="preserve">в течение 2 </w:t>
      </w:r>
      <w:r>
        <w:rPr>
          <w:sz w:val="22"/>
          <w:szCs w:val="22"/>
        </w:rPr>
        <w:t xml:space="preserve">календарных </w:t>
      </w:r>
      <w:r w:rsidR="00AB1313" w:rsidRPr="00333C7A">
        <w:rPr>
          <w:sz w:val="22"/>
          <w:szCs w:val="22"/>
        </w:rPr>
        <w:t xml:space="preserve">дней с момента получения от Исполнителя </w:t>
      </w:r>
      <w:r>
        <w:rPr>
          <w:sz w:val="22"/>
          <w:szCs w:val="22"/>
        </w:rPr>
        <w:t>д</w:t>
      </w:r>
      <w:r w:rsidRPr="000948F1">
        <w:rPr>
          <w:sz w:val="22"/>
          <w:szCs w:val="22"/>
        </w:rPr>
        <w:t xml:space="preserve">окументов </w:t>
      </w:r>
      <w:r w:rsidR="005A6D29">
        <w:rPr>
          <w:sz w:val="22"/>
          <w:szCs w:val="22"/>
        </w:rPr>
        <w:t xml:space="preserve">обязан </w:t>
      </w:r>
      <w:r w:rsidRPr="000948F1">
        <w:rPr>
          <w:sz w:val="22"/>
          <w:szCs w:val="22"/>
        </w:rPr>
        <w:t xml:space="preserve">подписать представленные </w:t>
      </w:r>
      <w:r w:rsidR="005A6D29">
        <w:rPr>
          <w:sz w:val="22"/>
          <w:szCs w:val="22"/>
        </w:rPr>
        <w:t xml:space="preserve"> документы </w:t>
      </w:r>
      <w:r w:rsidRPr="000948F1">
        <w:rPr>
          <w:sz w:val="22"/>
          <w:szCs w:val="22"/>
        </w:rPr>
        <w:t>и направить подписанны</w:t>
      </w:r>
      <w:r w:rsidR="005A6D29">
        <w:rPr>
          <w:sz w:val="22"/>
          <w:szCs w:val="22"/>
        </w:rPr>
        <w:t>е</w:t>
      </w:r>
      <w:r w:rsidRPr="000948F1">
        <w:rPr>
          <w:sz w:val="22"/>
          <w:szCs w:val="22"/>
        </w:rPr>
        <w:t xml:space="preserve"> экземпляр</w:t>
      </w:r>
      <w:r w:rsidR="005A6D29">
        <w:rPr>
          <w:sz w:val="22"/>
          <w:szCs w:val="22"/>
        </w:rPr>
        <w:t>ы</w:t>
      </w:r>
      <w:r w:rsidRPr="000948F1">
        <w:rPr>
          <w:sz w:val="22"/>
          <w:szCs w:val="22"/>
        </w:rPr>
        <w:t xml:space="preserve"> Исполнителю.</w:t>
      </w:r>
    </w:p>
    <w:p w:rsidR="005B28C5" w:rsidRPr="00333C7A" w:rsidRDefault="005B28C5" w:rsidP="005B28C5">
      <w:pPr>
        <w:pStyle w:val="aa"/>
        <w:widowControl/>
        <w:tabs>
          <w:tab w:val="left" w:pos="1418"/>
        </w:tabs>
        <w:autoSpaceDE/>
        <w:autoSpaceDN/>
        <w:ind w:firstLine="709"/>
        <w:rPr>
          <w:sz w:val="22"/>
          <w:szCs w:val="22"/>
        </w:rPr>
      </w:pPr>
      <w:r>
        <w:rPr>
          <w:sz w:val="22"/>
          <w:szCs w:val="22"/>
        </w:rPr>
        <w:t>6.</w:t>
      </w:r>
      <w:r w:rsidR="00D016DC">
        <w:rPr>
          <w:sz w:val="22"/>
          <w:szCs w:val="22"/>
        </w:rPr>
        <w:t>6</w:t>
      </w:r>
      <w:r>
        <w:rPr>
          <w:sz w:val="22"/>
          <w:szCs w:val="22"/>
        </w:rPr>
        <w:t xml:space="preserve">. В случае </w:t>
      </w:r>
      <w:r w:rsidR="00E93368">
        <w:rPr>
          <w:sz w:val="22"/>
          <w:szCs w:val="22"/>
        </w:rPr>
        <w:t>не урегулирования</w:t>
      </w:r>
      <w:r>
        <w:rPr>
          <w:sz w:val="22"/>
          <w:szCs w:val="22"/>
        </w:rPr>
        <w:t xml:space="preserve"> разногласий на уровне РЭС и ЭО разногласия рассматриваются на уровне исполнительного аппарата Исполнителем и Заказчиком.</w:t>
      </w:r>
    </w:p>
    <w:p w:rsidR="008A260D" w:rsidRPr="00333C7A" w:rsidRDefault="00D016DC" w:rsidP="00D016DC">
      <w:pPr>
        <w:pStyle w:val="aa"/>
        <w:widowControl/>
        <w:tabs>
          <w:tab w:val="left" w:pos="1418"/>
        </w:tabs>
        <w:autoSpaceDE/>
        <w:autoSpaceDN/>
        <w:ind w:firstLine="709"/>
        <w:rPr>
          <w:sz w:val="22"/>
          <w:szCs w:val="22"/>
        </w:rPr>
      </w:pPr>
      <w:r>
        <w:rPr>
          <w:sz w:val="22"/>
          <w:szCs w:val="22"/>
        </w:rPr>
        <w:t>6.7.</w:t>
      </w:r>
      <w:r w:rsidR="000948F1" w:rsidRPr="000948F1">
        <w:rPr>
          <w:sz w:val="22"/>
          <w:szCs w:val="22"/>
        </w:rPr>
        <w:t xml:space="preserve"> </w:t>
      </w:r>
      <w:r w:rsidR="005A6D29">
        <w:rPr>
          <w:sz w:val="22"/>
          <w:szCs w:val="22"/>
        </w:rPr>
        <w:t xml:space="preserve"> </w:t>
      </w:r>
      <w:r w:rsidR="005B28C5">
        <w:rPr>
          <w:sz w:val="22"/>
          <w:szCs w:val="22"/>
        </w:rPr>
        <w:t xml:space="preserve">В случае </w:t>
      </w:r>
      <w:r w:rsidR="003A1FF0">
        <w:rPr>
          <w:sz w:val="22"/>
          <w:szCs w:val="22"/>
        </w:rPr>
        <w:t>не урегулирования</w:t>
      </w:r>
      <w:r w:rsidR="005B28C5">
        <w:rPr>
          <w:sz w:val="22"/>
          <w:szCs w:val="22"/>
        </w:rPr>
        <w:t xml:space="preserve"> разногласий</w:t>
      </w:r>
      <w:r w:rsidR="005B28C5" w:rsidRPr="000948F1" w:rsidDel="005B28C5">
        <w:rPr>
          <w:sz w:val="22"/>
          <w:szCs w:val="22"/>
        </w:rPr>
        <w:t xml:space="preserve"> </w:t>
      </w:r>
      <w:r w:rsidR="005B28C5">
        <w:rPr>
          <w:sz w:val="22"/>
          <w:szCs w:val="22"/>
        </w:rPr>
        <w:t xml:space="preserve">в срок до 15 числа месяца, следующего </w:t>
      </w:r>
      <w:proofErr w:type="gramStart"/>
      <w:r w:rsidR="005B28C5">
        <w:rPr>
          <w:sz w:val="22"/>
          <w:szCs w:val="22"/>
        </w:rPr>
        <w:t>за</w:t>
      </w:r>
      <w:proofErr w:type="gramEnd"/>
      <w:r w:rsidR="005B28C5">
        <w:rPr>
          <w:sz w:val="22"/>
          <w:szCs w:val="22"/>
        </w:rPr>
        <w:t xml:space="preserve"> </w:t>
      </w:r>
      <w:proofErr w:type="gramStart"/>
      <w:r w:rsidR="005B28C5">
        <w:rPr>
          <w:sz w:val="22"/>
          <w:szCs w:val="22"/>
        </w:rPr>
        <w:t>отчетным</w:t>
      </w:r>
      <w:proofErr w:type="gramEnd"/>
      <w:r w:rsidR="005B28C5">
        <w:rPr>
          <w:sz w:val="22"/>
          <w:szCs w:val="22"/>
        </w:rPr>
        <w:t xml:space="preserve">, </w:t>
      </w:r>
      <w:r w:rsidR="000948F1" w:rsidRPr="000948F1">
        <w:rPr>
          <w:sz w:val="22"/>
          <w:szCs w:val="22"/>
        </w:rPr>
        <w:t>Заказчик</w:t>
      </w:r>
      <w:r w:rsidR="005B28C5">
        <w:rPr>
          <w:sz w:val="22"/>
          <w:szCs w:val="22"/>
        </w:rPr>
        <w:t xml:space="preserve"> о</w:t>
      </w:r>
      <w:r w:rsidR="000948F1" w:rsidRPr="000948F1">
        <w:rPr>
          <w:sz w:val="22"/>
          <w:szCs w:val="22"/>
        </w:rPr>
        <w:t xml:space="preserve">бязан: оформить претензию по объему оказанных услуг, сделать соответствующую отметку «с протоколом разногласий» в акте, подписать акт и направить его вместе с претензией Исполнителю. Претензия по объему оказываемых услуг оформляется в виде протокола разногласий по форме Приложения </w:t>
      </w:r>
      <w:r w:rsidR="008352AE">
        <w:rPr>
          <w:sz w:val="22"/>
          <w:szCs w:val="22"/>
        </w:rPr>
        <w:t>5.</w:t>
      </w:r>
      <w:r w:rsidR="000948F1" w:rsidRPr="000948F1">
        <w:rPr>
          <w:sz w:val="22"/>
          <w:szCs w:val="22"/>
        </w:rPr>
        <w:t>1 к настоящему Регламенту.</w:t>
      </w:r>
      <w:r w:rsidR="008A260D">
        <w:rPr>
          <w:sz w:val="22"/>
          <w:szCs w:val="22"/>
        </w:rPr>
        <w:t xml:space="preserve"> Также Заказчик прикладывает к Претензии поименный</w:t>
      </w:r>
      <w:r w:rsidR="008A260D" w:rsidRPr="00333C7A">
        <w:rPr>
          <w:sz w:val="22"/>
          <w:szCs w:val="22"/>
        </w:rPr>
        <w:t xml:space="preserve"> </w:t>
      </w:r>
      <w:r w:rsidR="008A260D">
        <w:rPr>
          <w:sz w:val="22"/>
          <w:szCs w:val="22"/>
        </w:rPr>
        <w:t>список</w:t>
      </w:r>
      <w:r w:rsidR="008A260D" w:rsidRPr="00333C7A">
        <w:rPr>
          <w:sz w:val="22"/>
          <w:szCs w:val="22"/>
        </w:rPr>
        <w:t xml:space="preserve"> Потребителей (юридических/физических лиц), </w:t>
      </w:r>
      <w:r w:rsidR="008A260D">
        <w:rPr>
          <w:sz w:val="22"/>
          <w:szCs w:val="22"/>
        </w:rPr>
        <w:t>с указанием</w:t>
      </w:r>
      <w:r w:rsidR="008A260D" w:rsidRPr="00333C7A">
        <w:rPr>
          <w:sz w:val="22"/>
          <w:szCs w:val="22"/>
        </w:rPr>
        <w:t xml:space="preserve"> одн</w:t>
      </w:r>
      <w:r w:rsidR="008A260D">
        <w:rPr>
          <w:sz w:val="22"/>
          <w:szCs w:val="22"/>
        </w:rPr>
        <w:t>ой</w:t>
      </w:r>
      <w:r w:rsidR="008A260D" w:rsidRPr="00333C7A">
        <w:rPr>
          <w:sz w:val="22"/>
          <w:szCs w:val="22"/>
        </w:rPr>
        <w:t xml:space="preserve"> или нескольк</w:t>
      </w:r>
      <w:r w:rsidR="008A260D">
        <w:rPr>
          <w:sz w:val="22"/>
          <w:szCs w:val="22"/>
        </w:rPr>
        <w:t>их</w:t>
      </w:r>
      <w:r w:rsidR="008A260D" w:rsidRPr="00333C7A">
        <w:rPr>
          <w:sz w:val="22"/>
          <w:szCs w:val="22"/>
        </w:rPr>
        <w:t xml:space="preserve"> мотивированных причин, по которым данный объем не был включен в объем услуг, с приложением подтверждающих документов.</w:t>
      </w:r>
      <w:r w:rsidR="008A260D">
        <w:rPr>
          <w:sz w:val="22"/>
          <w:szCs w:val="22"/>
        </w:rPr>
        <w:t xml:space="preserve"> </w:t>
      </w:r>
      <w:r w:rsidR="008A260D" w:rsidRPr="00333C7A">
        <w:rPr>
          <w:sz w:val="22"/>
          <w:szCs w:val="22"/>
        </w:rPr>
        <w:t xml:space="preserve">В случае отсутствия контрольных показаний </w:t>
      </w:r>
      <w:r w:rsidR="008A260D">
        <w:rPr>
          <w:sz w:val="22"/>
          <w:szCs w:val="22"/>
        </w:rPr>
        <w:t>разногласия</w:t>
      </w:r>
      <w:r w:rsidR="008A260D" w:rsidRPr="00333C7A">
        <w:rPr>
          <w:sz w:val="22"/>
          <w:szCs w:val="22"/>
        </w:rPr>
        <w:t xml:space="preserve"> Заказчика не будут являться мотивированными.</w:t>
      </w:r>
    </w:p>
    <w:p w:rsidR="000948F1" w:rsidRPr="000948F1" w:rsidRDefault="000948F1" w:rsidP="000948F1">
      <w:pPr>
        <w:pStyle w:val="aa"/>
        <w:tabs>
          <w:tab w:val="left" w:pos="1418"/>
        </w:tabs>
        <w:ind w:firstLine="709"/>
        <w:rPr>
          <w:sz w:val="22"/>
          <w:szCs w:val="22"/>
        </w:rPr>
      </w:pPr>
      <w:r w:rsidRPr="000948F1">
        <w:rPr>
          <w:sz w:val="22"/>
          <w:szCs w:val="22"/>
        </w:rPr>
        <w:t xml:space="preserve">По мере урегулирования разногласий, согласованные оспариваемые объемы передачи электроэнергии оформляются протоколом урегулирования разногласий по форме, указанной в Приложении </w:t>
      </w:r>
      <w:r w:rsidR="008352AE">
        <w:rPr>
          <w:sz w:val="22"/>
          <w:szCs w:val="22"/>
        </w:rPr>
        <w:t>5.</w:t>
      </w:r>
      <w:r w:rsidRPr="000948F1">
        <w:rPr>
          <w:sz w:val="22"/>
          <w:szCs w:val="22"/>
        </w:rPr>
        <w:t>2 к настоящему Регламенту. Корректировочный счет-фактура оформляется Исполнителем в момент урегулирования разногласий в порядке п.3 ст. 168, п.5.2 ст.169 НК РФ и в течение 5 календарных дней направляется в адрес Заказчика.</w:t>
      </w:r>
    </w:p>
    <w:p w:rsidR="0056352F" w:rsidRDefault="00D016DC" w:rsidP="00696171">
      <w:pPr>
        <w:tabs>
          <w:tab w:val="left" w:pos="1418"/>
        </w:tabs>
        <w:ind w:firstLine="567"/>
        <w:jc w:val="both"/>
        <w:rPr>
          <w:sz w:val="22"/>
          <w:szCs w:val="22"/>
        </w:rPr>
      </w:pPr>
      <w:r>
        <w:rPr>
          <w:sz w:val="22"/>
          <w:szCs w:val="22"/>
        </w:rPr>
        <w:t xml:space="preserve">6.8. </w:t>
      </w:r>
      <w:r w:rsidR="0056352F" w:rsidRPr="00333C7A">
        <w:rPr>
          <w:sz w:val="22"/>
          <w:szCs w:val="22"/>
        </w:rPr>
        <w:t xml:space="preserve">В случае </w:t>
      </w:r>
      <w:proofErr w:type="spellStart"/>
      <w:r w:rsidR="0056352F" w:rsidRPr="00333C7A">
        <w:rPr>
          <w:sz w:val="22"/>
          <w:szCs w:val="22"/>
        </w:rPr>
        <w:t>неурегулирования</w:t>
      </w:r>
      <w:proofErr w:type="spellEnd"/>
      <w:r w:rsidR="0056352F" w:rsidRPr="00333C7A">
        <w:rPr>
          <w:sz w:val="22"/>
          <w:szCs w:val="22"/>
        </w:rPr>
        <w:t xml:space="preserve"> разногласий между Заказчиком и Исполнителем по объему оказанных</w:t>
      </w:r>
      <w:r w:rsidR="0056352F" w:rsidRPr="0090639B">
        <w:rPr>
          <w:sz w:val="22"/>
          <w:szCs w:val="22"/>
        </w:rPr>
        <w:t xml:space="preserve"> услуг по передаче электрической энергии, разногласия подлежат урегулированию в соответствии с п.10.4. настоящего Договора</w:t>
      </w:r>
      <w:r w:rsidR="0056352F">
        <w:rPr>
          <w:sz w:val="22"/>
          <w:szCs w:val="22"/>
        </w:rPr>
        <w:t>.</w:t>
      </w:r>
    </w:p>
    <w:p w:rsidR="00842F14" w:rsidRDefault="00842F14" w:rsidP="002347CA">
      <w:pPr>
        <w:ind w:left="709"/>
        <w:jc w:val="both"/>
        <w:rPr>
          <w:sz w:val="22"/>
          <w:szCs w:val="22"/>
        </w:rPr>
      </w:pPr>
    </w:p>
    <w:p w:rsidR="00B27172" w:rsidRPr="00C15EE7" w:rsidRDefault="00B27172" w:rsidP="00B27172">
      <w:pPr>
        <w:spacing w:before="60" w:line="264" w:lineRule="auto"/>
        <w:jc w:val="both"/>
        <w:outlineLvl w:val="0"/>
        <w:rPr>
          <w:color w:val="000000"/>
          <w:sz w:val="22"/>
          <w:szCs w:val="22"/>
        </w:rPr>
      </w:pPr>
      <w:r w:rsidRPr="00C15EE7">
        <w:rPr>
          <w:color w:val="000000"/>
          <w:sz w:val="22"/>
          <w:szCs w:val="22"/>
        </w:rPr>
        <w:t>ПРИЛОЖЕНИЯ:</w:t>
      </w:r>
    </w:p>
    <w:p w:rsidR="00B27172" w:rsidRPr="00C15EE7" w:rsidRDefault="00B27172" w:rsidP="001574F6">
      <w:pPr>
        <w:numPr>
          <w:ilvl w:val="0"/>
          <w:numId w:val="2"/>
        </w:numPr>
        <w:spacing w:before="60" w:line="264" w:lineRule="auto"/>
        <w:ind w:left="357"/>
        <w:jc w:val="both"/>
        <w:rPr>
          <w:color w:val="000000"/>
          <w:sz w:val="22"/>
          <w:szCs w:val="22"/>
        </w:rPr>
      </w:pPr>
      <w:r w:rsidRPr="00C15EE7">
        <w:rPr>
          <w:color w:val="000000"/>
          <w:sz w:val="22"/>
          <w:szCs w:val="22"/>
        </w:rPr>
        <w:t xml:space="preserve">Форма </w:t>
      </w:r>
      <w:r w:rsidR="003D19EB" w:rsidRPr="00C15EE7">
        <w:rPr>
          <w:color w:val="000000"/>
          <w:sz w:val="22"/>
          <w:szCs w:val="22"/>
        </w:rPr>
        <w:t>«О</w:t>
      </w:r>
      <w:r w:rsidRPr="00C15EE7">
        <w:rPr>
          <w:color w:val="000000"/>
          <w:sz w:val="22"/>
          <w:szCs w:val="22"/>
        </w:rPr>
        <w:t>бходного листа».</w:t>
      </w:r>
    </w:p>
    <w:p w:rsidR="00B27172" w:rsidRPr="00C15EE7" w:rsidRDefault="00B27172" w:rsidP="001574F6">
      <w:pPr>
        <w:numPr>
          <w:ilvl w:val="0"/>
          <w:numId w:val="2"/>
        </w:numPr>
        <w:spacing w:before="60" w:line="264" w:lineRule="auto"/>
        <w:jc w:val="both"/>
        <w:rPr>
          <w:color w:val="000000"/>
          <w:sz w:val="22"/>
          <w:szCs w:val="22"/>
        </w:rPr>
      </w:pPr>
      <w:r w:rsidRPr="00C15EE7">
        <w:rPr>
          <w:color w:val="000000"/>
          <w:sz w:val="22"/>
          <w:szCs w:val="22"/>
        </w:rPr>
        <w:t xml:space="preserve">Форма </w:t>
      </w:r>
      <w:r w:rsidR="003D19EB" w:rsidRPr="00C15EE7">
        <w:rPr>
          <w:color w:val="000000"/>
          <w:sz w:val="22"/>
          <w:szCs w:val="22"/>
        </w:rPr>
        <w:t>«А</w:t>
      </w:r>
      <w:r w:rsidRPr="00C15EE7">
        <w:rPr>
          <w:color w:val="000000"/>
          <w:sz w:val="22"/>
          <w:szCs w:val="22"/>
        </w:rPr>
        <w:t xml:space="preserve">кта </w:t>
      </w:r>
      <w:proofErr w:type="gramStart"/>
      <w:r w:rsidRPr="00C15EE7">
        <w:rPr>
          <w:color w:val="000000"/>
          <w:sz w:val="22"/>
          <w:szCs w:val="22"/>
        </w:rPr>
        <w:t>снятия показаний приборов учета электрической энергии</w:t>
      </w:r>
      <w:proofErr w:type="gramEnd"/>
      <w:r w:rsidRPr="00C15EE7">
        <w:rPr>
          <w:color w:val="000000"/>
          <w:sz w:val="22"/>
          <w:szCs w:val="22"/>
        </w:rPr>
        <w:t>».</w:t>
      </w:r>
    </w:p>
    <w:p w:rsidR="00B27172" w:rsidRPr="00C15EE7" w:rsidRDefault="00B27172" w:rsidP="001574F6">
      <w:pPr>
        <w:numPr>
          <w:ilvl w:val="0"/>
          <w:numId w:val="2"/>
        </w:numPr>
        <w:spacing w:before="60" w:line="264" w:lineRule="auto"/>
        <w:jc w:val="both"/>
        <w:rPr>
          <w:color w:val="000000"/>
          <w:sz w:val="22"/>
          <w:szCs w:val="22"/>
        </w:rPr>
      </w:pPr>
      <w:r w:rsidRPr="00C15EE7">
        <w:rPr>
          <w:color w:val="000000"/>
          <w:sz w:val="22"/>
          <w:szCs w:val="22"/>
        </w:rPr>
        <w:t xml:space="preserve">Форма </w:t>
      </w:r>
      <w:r w:rsidR="003D19EB" w:rsidRPr="00C15EE7">
        <w:rPr>
          <w:color w:val="000000"/>
          <w:sz w:val="22"/>
          <w:szCs w:val="22"/>
        </w:rPr>
        <w:t>«В</w:t>
      </w:r>
      <w:r w:rsidRPr="00C15EE7">
        <w:rPr>
          <w:color w:val="000000"/>
          <w:sz w:val="22"/>
          <w:szCs w:val="22"/>
        </w:rPr>
        <w:t xml:space="preserve">едомости </w:t>
      </w:r>
      <w:proofErr w:type="gramStart"/>
      <w:r w:rsidR="00287CAE" w:rsidRPr="00C15EE7">
        <w:rPr>
          <w:color w:val="000000"/>
          <w:sz w:val="22"/>
          <w:szCs w:val="22"/>
        </w:rPr>
        <w:t xml:space="preserve">снятия показаний приборов учета электрической </w:t>
      </w:r>
      <w:r w:rsidRPr="00C15EE7">
        <w:rPr>
          <w:color w:val="000000"/>
          <w:sz w:val="22"/>
          <w:szCs w:val="22"/>
        </w:rPr>
        <w:t>энергии</w:t>
      </w:r>
      <w:proofErr w:type="gramEnd"/>
      <w:r w:rsidRPr="00C15EE7">
        <w:rPr>
          <w:color w:val="000000"/>
          <w:sz w:val="22"/>
          <w:szCs w:val="22"/>
        </w:rPr>
        <w:t>».</w:t>
      </w:r>
    </w:p>
    <w:p w:rsidR="001574F6" w:rsidRDefault="001574F6" w:rsidP="001574F6">
      <w:pPr>
        <w:numPr>
          <w:ilvl w:val="0"/>
          <w:numId w:val="2"/>
        </w:numPr>
        <w:spacing w:before="60" w:line="264" w:lineRule="auto"/>
        <w:jc w:val="both"/>
        <w:rPr>
          <w:color w:val="000000"/>
          <w:sz w:val="22"/>
          <w:szCs w:val="22"/>
        </w:rPr>
      </w:pPr>
      <w:r>
        <w:rPr>
          <w:color w:val="000000"/>
          <w:sz w:val="22"/>
          <w:szCs w:val="22"/>
        </w:rPr>
        <w:t>Форма «Сводная ведомость об объемах переданной электроэнергии по РЭС»</w:t>
      </w:r>
    </w:p>
    <w:p w:rsidR="00287CAE" w:rsidRPr="00C15EE7" w:rsidRDefault="00287CAE" w:rsidP="001574F6">
      <w:pPr>
        <w:numPr>
          <w:ilvl w:val="1"/>
          <w:numId w:val="2"/>
        </w:numPr>
        <w:spacing w:before="60" w:line="264" w:lineRule="auto"/>
        <w:jc w:val="both"/>
        <w:rPr>
          <w:color w:val="000000"/>
          <w:sz w:val="22"/>
          <w:szCs w:val="22"/>
        </w:rPr>
      </w:pPr>
      <w:r w:rsidRPr="00C15EE7">
        <w:rPr>
          <w:color w:val="000000"/>
          <w:sz w:val="22"/>
          <w:szCs w:val="22"/>
        </w:rPr>
        <w:t xml:space="preserve">Форма </w:t>
      </w:r>
      <w:r w:rsidR="003D19EB" w:rsidRPr="00C15EE7">
        <w:rPr>
          <w:color w:val="000000"/>
          <w:sz w:val="22"/>
          <w:szCs w:val="22"/>
        </w:rPr>
        <w:t>«С</w:t>
      </w:r>
      <w:r w:rsidRPr="00C15EE7">
        <w:rPr>
          <w:color w:val="000000"/>
          <w:sz w:val="22"/>
          <w:szCs w:val="22"/>
        </w:rPr>
        <w:t>водн</w:t>
      </w:r>
      <w:r w:rsidR="003D19EB" w:rsidRPr="00C15EE7">
        <w:rPr>
          <w:color w:val="000000"/>
          <w:sz w:val="22"/>
          <w:szCs w:val="22"/>
        </w:rPr>
        <w:t>ая</w:t>
      </w:r>
      <w:r w:rsidRPr="00C15EE7">
        <w:rPr>
          <w:color w:val="000000"/>
          <w:sz w:val="22"/>
          <w:szCs w:val="22"/>
        </w:rPr>
        <w:t xml:space="preserve"> ведомост</w:t>
      </w:r>
      <w:r w:rsidR="003D19EB" w:rsidRPr="00C15EE7">
        <w:rPr>
          <w:color w:val="000000"/>
          <w:sz w:val="22"/>
          <w:szCs w:val="22"/>
        </w:rPr>
        <w:t>ь</w:t>
      </w:r>
      <w:r w:rsidRPr="00C15EE7">
        <w:rPr>
          <w:color w:val="000000"/>
          <w:sz w:val="22"/>
          <w:szCs w:val="22"/>
        </w:rPr>
        <w:t xml:space="preserve"> об объемах переданной электроэнергии».</w:t>
      </w:r>
    </w:p>
    <w:p w:rsidR="00B27172" w:rsidRPr="003A1FF0" w:rsidRDefault="00B27172" w:rsidP="003A1FF0">
      <w:pPr>
        <w:pStyle w:val="af4"/>
        <w:numPr>
          <w:ilvl w:val="0"/>
          <w:numId w:val="2"/>
        </w:numPr>
        <w:spacing w:before="60" w:line="264" w:lineRule="auto"/>
        <w:jc w:val="both"/>
        <w:rPr>
          <w:color w:val="000000"/>
          <w:sz w:val="22"/>
          <w:szCs w:val="22"/>
        </w:rPr>
      </w:pPr>
      <w:r w:rsidRPr="003A1FF0">
        <w:rPr>
          <w:color w:val="000000"/>
          <w:sz w:val="22"/>
          <w:szCs w:val="22"/>
        </w:rPr>
        <w:t xml:space="preserve">Форма </w:t>
      </w:r>
      <w:r w:rsidR="003D19EB" w:rsidRPr="003A1FF0">
        <w:rPr>
          <w:color w:val="000000"/>
          <w:sz w:val="22"/>
          <w:szCs w:val="22"/>
        </w:rPr>
        <w:t>«А</w:t>
      </w:r>
      <w:r w:rsidRPr="003A1FF0">
        <w:rPr>
          <w:color w:val="000000"/>
          <w:sz w:val="22"/>
          <w:szCs w:val="22"/>
        </w:rPr>
        <w:t>кта об оказании услуг по передаче электрической энергии (мощности)».</w:t>
      </w:r>
    </w:p>
    <w:p w:rsidR="005A6D29" w:rsidRDefault="005A6D29" w:rsidP="005A0E93">
      <w:pPr>
        <w:pStyle w:val="af4"/>
        <w:ind w:left="0" w:firstLine="709"/>
        <w:jc w:val="both"/>
        <w:rPr>
          <w:color w:val="000000"/>
          <w:sz w:val="22"/>
          <w:szCs w:val="22"/>
        </w:rPr>
      </w:pPr>
      <w:r>
        <w:rPr>
          <w:color w:val="000000"/>
          <w:sz w:val="22"/>
          <w:szCs w:val="22"/>
        </w:rPr>
        <w:t>5.1.Форма «Протокол разногласий к акту об оказании услуг по передачи электрической энергии».</w:t>
      </w:r>
    </w:p>
    <w:p w:rsidR="005A6D29" w:rsidRDefault="005A6D29" w:rsidP="005A0E93">
      <w:pPr>
        <w:pStyle w:val="af4"/>
        <w:ind w:left="0" w:firstLine="709"/>
        <w:jc w:val="both"/>
        <w:rPr>
          <w:sz w:val="22"/>
          <w:szCs w:val="22"/>
        </w:rPr>
      </w:pPr>
      <w:r>
        <w:rPr>
          <w:color w:val="000000"/>
          <w:sz w:val="22"/>
          <w:szCs w:val="22"/>
        </w:rPr>
        <w:t xml:space="preserve">5.2. Форма «Протокол разногласий к акту </w:t>
      </w:r>
      <w:r w:rsidRPr="0090639B">
        <w:rPr>
          <w:sz w:val="22"/>
          <w:szCs w:val="22"/>
        </w:rPr>
        <w:t>расчета стоимости электроэнергии, приобретенной Исполнителем в целях компенсации потерь электроэнергии в сетях</w:t>
      </w:r>
      <w:r>
        <w:rPr>
          <w:sz w:val="22"/>
          <w:szCs w:val="22"/>
        </w:rPr>
        <w:t>».</w:t>
      </w:r>
    </w:p>
    <w:p w:rsidR="005A6D29" w:rsidRPr="003A1FF0" w:rsidRDefault="005A0E93" w:rsidP="005A0E93">
      <w:pPr>
        <w:pStyle w:val="af4"/>
        <w:ind w:left="0" w:firstLine="709"/>
        <w:jc w:val="both"/>
        <w:rPr>
          <w:color w:val="000000"/>
          <w:sz w:val="22"/>
          <w:szCs w:val="22"/>
        </w:rPr>
      </w:pPr>
      <w:r>
        <w:rPr>
          <w:sz w:val="22"/>
          <w:szCs w:val="22"/>
        </w:rPr>
        <w:t xml:space="preserve"> </w:t>
      </w:r>
      <w:r w:rsidR="005A6D29">
        <w:rPr>
          <w:sz w:val="22"/>
          <w:szCs w:val="22"/>
        </w:rPr>
        <w:t xml:space="preserve">5.3. Форма «Протокол урегулирования разногласий». </w:t>
      </w:r>
      <w:r w:rsidR="005A6D29">
        <w:rPr>
          <w:color w:val="000000"/>
          <w:sz w:val="22"/>
          <w:szCs w:val="22"/>
        </w:rPr>
        <w:t xml:space="preserve"> </w:t>
      </w:r>
    </w:p>
    <w:p w:rsidR="003D19EB" w:rsidRPr="00C15EE7" w:rsidRDefault="001574F6" w:rsidP="001574F6">
      <w:pPr>
        <w:spacing w:before="60" w:line="264" w:lineRule="auto"/>
        <w:ind w:left="360"/>
        <w:jc w:val="both"/>
        <w:rPr>
          <w:color w:val="000000"/>
          <w:sz w:val="22"/>
          <w:szCs w:val="22"/>
        </w:rPr>
      </w:pPr>
      <w:r>
        <w:rPr>
          <w:color w:val="000000"/>
          <w:sz w:val="22"/>
          <w:szCs w:val="22"/>
        </w:rPr>
        <w:t xml:space="preserve">6. </w:t>
      </w:r>
      <w:r w:rsidR="003D19EB" w:rsidRPr="00C15EE7">
        <w:rPr>
          <w:color w:val="000000"/>
          <w:sz w:val="22"/>
          <w:szCs w:val="22"/>
        </w:rPr>
        <w:t>Форма «Акта о недопуске к приборам учета»</w:t>
      </w:r>
      <w:r w:rsidR="00DF6734" w:rsidRPr="00C15EE7">
        <w:rPr>
          <w:color w:val="000000"/>
          <w:sz w:val="22"/>
          <w:szCs w:val="22"/>
        </w:rPr>
        <w:t>.</w:t>
      </w:r>
      <w:r w:rsidR="003D19EB" w:rsidRPr="001574F6">
        <w:rPr>
          <w:color w:val="000000"/>
          <w:sz w:val="22"/>
          <w:szCs w:val="22"/>
        </w:rPr>
        <w:t xml:space="preserve"> </w:t>
      </w:r>
    </w:p>
    <w:p w:rsidR="003D19EB" w:rsidRPr="00C15EE7" w:rsidRDefault="006E51AF" w:rsidP="006E51AF">
      <w:pPr>
        <w:spacing w:before="60" w:line="264" w:lineRule="auto"/>
        <w:jc w:val="both"/>
        <w:rPr>
          <w:color w:val="000000"/>
          <w:sz w:val="22"/>
          <w:szCs w:val="22"/>
        </w:rPr>
      </w:pPr>
      <w:r>
        <w:rPr>
          <w:color w:val="000000"/>
          <w:sz w:val="22"/>
          <w:szCs w:val="22"/>
        </w:rPr>
        <w:t xml:space="preserve">      7.  </w:t>
      </w:r>
      <w:r w:rsidR="00F03017" w:rsidRPr="001574F6">
        <w:rPr>
          <w:color w:val="000000"/>
          <w:sz w:val="22"/>
          <w:szCs w:val="22"/>
        </w:rPr>
        <w:t xml:space="preserve">Форма «План-график проведения обходов  </w:t>
      </w:r>
      <w:r w:rsidR="000544E4" w:rsidRPr="001574F6">
        <w:rPr>
          <w:color w:val="000000"/>
          <w:sz w:val="22"/>
          <w:szCs w:val="22"/>
        </w:rPr>
        <w:t>П</w:t>
      </w:r>
      <w:r w:rsidR="00F03017" w:rsidRPr="001574F6">
        <w:rPr>
          <w:color w:val="000000"/>
          <w:sz w:val="22"/>
          <w:szCs w:val="22"/>
        </w:rPr>
        <w:t>отребителей (</w:t>
      </w:r>
      <w:r w:rsidR="000544E4" w:rsidRPr="001574F6">
        <w:rPr>
          <w:color w:val="000000"/>
          <w:sz w:val="22"/>
          <w:szCs w:val="22"/>
        </w:rPr>
        <w:t xml:space="preserve">юридических и </w:t>
      </w:r>
      <w:r w:rsidR="00F03017" w:rsidRPr="001574F6">
        <w:rPr>
          <w:color w:val="000000"/>
          <w:sz w:val="22"/>
          <w:szCs w:val="22"/>
        </w:rPr>
        <w:t>физических лиц).</w:t>
      </w:r>
    </w:p>
    <w:p w:rsidR="000544E4" w:rsidRPr="00663B0F" w:rsidRDefault="009A5CA2" w:rsidP="009A5CA2">
      <w:pPr>
        <w:ind w:firstLine="284"/>
        <w:jc w:val="both"/>
        <w:rPr>
          <w:color w:val="000000"/>
          <w:sz w:val="22"/>
          <w:szCs w:val="22"/>
        </w:rPr>
      </w:pPr>
      <w:r>
        <w:rPr>
          <w:color w:val="000000"/>
          <w:sz w:val="22"/>
          <w:szCs w:val="22"/>
        </w:rPr>
        <w:t xml:space="preserve"> 8. </w:t>
      </w:r>
      <w:r w:rsidRPr="009A5CA2">
        <w:rPr>
          <w:sz w:val="22"/>
          <w:szCs w:val="22"/>
        </w:rPr>
        <w:t>Порядок технической проверки средств учета и порядок осуществления замены приборов учета у Потребителей Заказчика</w:t>
      </w:r>
      <w:r>
        <w:rPr>
          <w:sz w:val="22"/>
          <w:szCs w:val="22"/>
        </w:rPr>
        <w:t>.</w:t>
      </w:r>
    </w:p>
    <w:p w:rsidR="004747BD" w:rsidRPr="00C15EE7" w:rsidRDefault="004747BD" w:rsidP="00F03017">
      <w:pPr>
        <w:spacing w:before="60" w:line="264" w:lineRule="auto"/>
        <w:ind w:left="360"/>
        <w:jc w:val="both"/>
        <w:rPr>
          <w:color w:val="000000"/>
          <w:sz w:val="22"/>
          <w:szCs w:val="22"/>
        </w:rPr>
      </w:pPr>
    </w:p>
    <w:tbl>
      <w:tblPr>
        <w:tblW w:w="9451" w:type="dxa"/>
        <w:tblLook w:val="01E0" w:firstRow="1" w:lastRow="1" w:firstColumn="1" w:lastColumn="1" w:noHBand="0" w:noVBand="0"/>
      </w:tblPr>
      <w:tblGrid>
        <w:gridCol w:w="3708"/>
        <w:gridCol w:w="1980"/>
        <w:gridCol w:w="3763"/>
      </w:tblGrid>
      <w:tr w:rsidR="00B27172" w:rsidRPr="00C15EE7">
        <w:tc>
          <w:tcPr>
            <w:tcW w:w="3708" w:type="dxa"/>
          </w:tcPr>
          <w:p w:rsidR="00B27172" w:rsidRPr="00C15EE7" w:rsidRDefault="00802B22" w:rsidP="00802B22">
            <w:pPr>
              <w:rPr>
                <w:b/>
                <w:color w:val="000000"/>
                <w:sz w:val="22"/>
                <w:szCs w:val="22"/>
              </w:rPr>
            </w:pPr>
            <w:r w:rsidRPr="00C15EE7">
              <w:rPr>
                <w:b/>
                <w:color w:val="000000"/>
                <w:sz w:val="22"/>
                <w:szCs w:val="22"/>
              </w:rPr>
              <w:t xml:space="preserve">           </w:t>
            </w:r>
            <w:r w:rsidR="00B27172" w:rsidRPr="00C15EE7">
              <w:rPr>
                <w:b/>
                <w:color w:val="000000"/>
                <w:sz w:val="22"/>
                <w:szCs w:val="22"/>
              </w:rPr>
              <w:t>Исполнитель</w:t>
            </w:r>
          </w:p>
          <w:p w:rsidR="00C31F6D" w:rsidRDefault="00C31F6D" w:rsidP="008D5245">
            <w:pPr>
              <w:rPr>
                <w:b/>
                <w:color w:val="000000"/>
                <w:sz w:val="22"/>
                <w:szCs w:val="22"/>
              </w:rPr>
            </w:pPr>
          </w:p>
          <w:p w:rsidR="009A5CA2" w:rsidRPr="00C15EE7" w:rsidRDefault="009A5CA2" w:rsidP="008D5245">
            <w:pPr>
              <w:rPr>
                <w:b/>
                <w:color w:val="000000"/>
                <w:sz w:val="22"/>
                <w:szCs w:val="22"/>
              </w:rPr>
            </w:pPr>
          </w:p>
          <w:p w:rsidR="00B27172" w:rsidRPr="00C15EE7" w:rsidRDefault="00B27172" w:rsidP="00C672EF">
            <w:pPr>
              <w:rPr>
                <w:b/>
                <w:color w:val="000000"/>
                <w:sz w:val="22"/>
                <w:szCs w:val="22"/>
              </w:rPr>
            </w:pPr>
            <w:r w:rsidRPr="00C15EE7">
              <w:rPr>
                <w:b/>
                <w:color w:val="000000"/>
                <w:sz w:val="22"/>
                <w:szCs w:val="22"/>
              </w:rPr>
              <w:t>__________</w:t>
            </w:r>
            <w:r w:rsidR="00841859">
              <w:rPr>
                <w:b/>
                <w:color w:val="000000"/>
                <w:sz w:val="22"/>
                <w:szCs w:val="22"/>
              </w:rPr>
              <w:t>_______</w:t>
            </w:r>
            <w:r w:rsidR="00C672EF">
              <w:rPr>
                <w:b/>
                <w:color w:val="000000"/>
                <w:sz w:val="22"/>
                <w:szCs w:val="22"/>
              </w:rPr>
              <w:t>______________</w:t>
            </w:r>
          </w:p>
        </w:tc>
        <w:tc>
          <w:tcPr>
            <w:tcW w:w="1980" w:type="dxa"/>
          </w:tcPr>
          <w:p w:rsidR="00B27172" w:rsidRPr="00C15EE7" w:rsidRDefault="00B27172" w:rsidP="008D5245">
            <w:pPr>
              <w:jc w:val="center"/>
              <w:rPr>
                <w:b/>
                <w:color w:val="000000"/>
                <w:sz w:val="22"/>
                <w:szCs w:val="22"/>
              </w:rPr>
            </w:pPr>
          </w:p>
        </w:tc>
        <w:tc>
          <w:tcPr>
            <w:tcW w:w="3763" w:type="dxa"/>
          </w:tcPr>
          <w:p w:rsidR="00B27172" w:rsidRPr="00C15EE7" w:rsidRDefault="00B27172" w:rsidP="008D5245">
            <w:pPr>
              <w:jc w:val="center"/>
              <w:rPr>
                <w:b/>
                <w:color w:val="000000"/>
                <w:sz w:val="22"/>
                <w:szCs w:val="22"/>
              </w:rPr>
            </w:pPr>
            <w:r w:rsidRPr="00C15EE7">
              <w:rPr>
                <w:b/>
                <w:color w:val="000000"/>
                <w:sz w:val="22"/>
                <w:szCs w:val="22"/>
              </w:rPr>
              <w:t>Заказчик</w:t>
            </w:r>
          </w:p>
          <w:p w:rsidR="00B27172" w:rsidRDefault="00B27172" w:rsidP="008D5245">
            <w:pPr>
              <w:jc w:val="center"/>
              <w:rPr>
                <w:b/>
                <w:color w:val="000000"/>
                <w:sz w:val="22"/>
                <w:szCs w:val="22"/>
              </w:rPr>
            </w:pPr>
          </w:p>
          <w:p w:rsidR="009A5CA2" w:rsidRPr="00C15EE7" w:rsidRDefault="009A5CA2" w:rsidP="008D5245">
            <w:pPr>
              <w:jc w:val="center"/>
              <w:rPr>
                <w:b/>
                <w:color w:val="000000"/>
                <w:sz w:val="22"/>
                <w:szCs w:val="22"/>
              </w:rPr>
            </w:pPr>
          </w:p>
          <w:p w:rsidR="00B27172" w:rsidRPr="00C15EE7" w:rsidRDefault="00942C9D" w:rsidP="00C672EF">
            <w:pPr>
              <w:jc w:val="center"/>
              <w:rPr>
                <w:b/>
                <w:color w:val="000000"/>
                <w:sz w:val="22"/>
                <w:szCs w:val="22"/>
              </w:rPr>
            </w:pPr>
            <w:r w:rsidRPr="00C15EE7">
              <w:rPr>
                <w:b/>
                <w:color w:val="000000"/>
                <w:sz w:val="22"/>
                <w:szCs w:val="22"/>
              </w:rPr>
              <w:t xml:space="preserve"> </w:t>
            </w:r>
            <w:r w:rsidR="00C672EF">
              <w:rPr>
                <w:b/>
                <w:color w:val="000000"/>
                <w:sz w:val="22"/>
                <w:szCs w:val="22"/>
              </w:rPr>
              <w:t>_____________________________</w:t>
            </w:r>
          </w:p>
        </w:tc>
      </w:tr>
    </w:tbl>
    <w:p w:rsidR="009F0121" w:rsidRPr="00C15EE7" w:rsidRDefault="009F0121" w:rsidP="00C31F6D">
      <w:pPr>
        <w:jc w:val="both"/>
        <w:rPr>
          <w:color w:val="000000"/>
          <w:sz w:val="22"/>
          <w:szCs w:val="22"/>
        </w:rPr>
      </w:pPr>
    </w:p>
    <w:sectPr w:rsidR="009F0121" w:rsidRPr="00C15EE7" w:rsidSect="0018433D">
      <w:headerReference w:type="even" r:id="rId17"/>
      <w:headerReference w:type="default" r:id="rId18"/>
      <w:footerReference w:type="first" r:id="rId19"/>
      <w:pgSz w:w="11906" w:h="16838"/>
      <w:pgMar w:top="1134" w:right="709" w:bottom="1134" w:left="1701" w:header="709" w:footer="709" w:gutter="0"/>
      <w:pgNumType w:start="13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2135" w:rsidRDefault="001B2135">
      <w:r>
        <w:separator/>
      </w:r>
    </w:p>
  </w:endnote>
  <w:endnote w:type="continuationSeparator" w:id="0">
    <w:p w:rsidR="001B2135" w:rsidRDefault="001B2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78298"/>
      <w:docPartObj>
        <w:docPartGallery w:val="Page Numbers (Bottom of Page)"/>
        <w:docPartUnique/>
      </w:docPartObj>
    </w:sdtPr>
    <w:sdtEndPr/>
    <w:sdtContent>
      <w:p w:rsidR="008534FC" w:rsidRDefault="008534FC">
        <w:pPr>
          <w:pStyle w:val="af2"/>
          <w:jc w:val="center"/>
        </w:pPr>
        <w:r>
          <w:fldChar w:fldCharType="begin"/>
        </w:r>
        <w:r>
          <w:instrText>PAGE   \* MERGEFORMAT</w:instrText>
        </w:r>
        <w:r>
          <w:fldChar w:fldCharType="separate"/>
        </w:r>
        <w:r>
          <w:rPr>
            <w:noProof/>
          </w:rPr>
          <w:t>132</w:t>
        </w:r>
        <w:r>
          <w:fldChar w:fldCharType="end"/>
        </w:r>
      </w:p>
    </w:sdtContent>
  </w:sdt>
  <w:p w:rsidR="008534FC" w:rsidRDefault="008534FC">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2135" w:rsidRDefault="001B2135">
      <w:r>
        <w:separator/>
      </w:r>
    </w:p>
  </w:footnote>
  <w:footnote w:type="continuationSeparator" w:id="0">
    <w:p w:rsidR="001B2135" w:rsidRDefault="001B21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4A1B" w:rsidRDefault="006A4A1B" w:rsidP="00BD4A0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6A4A1B" w:rsidRDefault="006A4A1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8992396"/>
      <w:docPartObj>
        <w:docPartGallery w:val="Page Numbers (Top of Page)"/>
        <w:docPartUnique/>
      </w:docPartObj>
    </w:sdtPr>
    <w:sdtContent>
      <w:p w:rsidR="0018433D" w:rsidRDefault="0018433D">
        <w:pPr>
          <w:pStyle w:val="a5"/>
          <w:jc w:val="center"/>
        </w:pPr>
        <w:r>
          <w:fldChar w:fldCharType="begin"/>
        </w:r>
        <w:r>
          <w:instrText>PAGE   \* MERGEFORMAT</w:instrText>
        </w:r>
        <w:r>
          <w:fldChar w:fldCharType="separate"/>
        </w:r>
        <w:r>
          <w:rPr>
            <w:noProof/>
          </w:rPr>
          <w:t>139</w:t>
        </w:r>
        <w:r>
          <w:fldChar w:fldCharType="end"/>
        </w:r>
      </w:p>
    </w:sdtContent>
  </w:sdt>
  <w:p w:rsidR="0018433D" w:rsidRDefault="0018433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9pt;height:15pt" o:bullet="t">
        <v:imagedata r:id="rId1" o:title=""/>
      </v:shape>
    </w:pict>
  </w:numPicBullet>
  <w:abstractNum w:abstractNumId="0">
    <w:nsid w:val="15035197"/>
    <w:multiLevelType w:val="hybridMultilevel"/>
    <w:tmpl w:val="C138FEB4"/>
    <w:lvl w:ilvl="0" w:tplc="BE6478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61307AD"/>
    <w:multiLevelType w:val="multilevel"/>
    <w:tmpl w:val="44782BBA"/>
    <w:lvl w:ilvl="0">
      <w:start w:val="4"/>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nsid w:val="1B5D77F6"/>
    <w:multiLevelType w:val="multilevel"/>
    <w:tmpl w:val="B7AAA146"/>
    <w:lvl w:ilvl="0">
      <w:start w:val="5"/>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1FD02ECB"/>
    <w:multiLevelType w:val="multilevel"/>
    <w:tmpl w:val="F08E2D4C"/>
    <w:lvl w:ilvl="0">
      <w:start w:val="1"/>
      <w:numFmt w:val="decimal"/>
      <w:lvlText w:val="%1"/>
      <w:lvlJc w:val="left"/>
      <w:pPr>
        <w:tabs>
          <w:tab w:val="num" w:pos="1440"/>
        </w:tabs>
        <w:ind w:left="0" w:firstLine="720"/>
      </w:pPr>
      <w:rPr>
        <w:rFonts w:hint="default"/>
        <w:b/>
        <w:color w:val="000000"/>
        <w:sz w:val="24"/>
      </w:rPr>
    </w:lvl>
    <w:lvl w:ilvl="1">
      <w:start w:val="1"/>
      <w:numFmt w:val="decimal"/>
      <w:lvlText w:val="%1.%2"/>
      <w:lvlJc w:val="left"/>
      <w:pPr>
        <w:tabs>
          <w:tab w:val="num" w:pos="1440"/>
        </w:tabs>
        <w:ind w:left="0" w:firstLine="720"/>
      </w:pPr>
      <w:rPr>
        <w:rFonts w:hint="default"/>
      </w:rPr>
    </w:lvl>
    <w:lvl w:ilvl="2">
      <w:start w:val="1"/>
      <w:numFmt w:val="decimal"/>
      <w:lvlText w:val="%1.%2.%3"/>
      <w:lvlJc w:val="left"/>
      <w:pPr>
        <w:tabs>
          <w:tab w:val="num" w:pos="1440"/>
        </w:tabs>
        <w:ind w:left="0" w:firstLine="720"/>
      </w:pPr>
      <w:rPr>
        <w:rFonts w:hint="default"/>
      </w:rPr>
    </w:lvl>
    <w:lvl w:ilvl="3">
      <w:start w:val="1"/>
      <w:numFmt w:val="decimal"/>
      <w:lvlText w:val="%1.%2.%3.%4"/>
      <w:lvlJc w:val="left"/>
      <w:pPr>
        <w:tabs>
          <w:tab w:val="num" w:pos="1715"/>
        </w:tabs>
        <w:ind w:left="1713" w:hanging="862"/>
      </w:pPr>
      <w:rPr>
        <w:rFonts w:hint="default"/>
      </w:rPr>
    </w:lvl>
    <w:lvl w:ilvl="4">
      <w:start w:val="1"/>
      <w:numFmt w:val="decimal"/>
      <w:lvlText w:val="%1.%2.%3.%4.%5"/>
      <w:lvlJc w:val="left"/>
      <w:pPr>
        <w:tabs>
          <w:tab w:val="num" w:pos="1717"/>
        </w:tabs>
        <w:ind w:left="1717"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259C1628"/>
    <w:multiLevelType w:val="hybridMultilevel"/>
    <w:tmpl w:val="7AD0DC38"/>
    <w:lvl w:ilvl="0" w:tplc="BE647822">
      <w:start w:val="1"/>
      <w:numFmt w:val="bullet"/>
      <w:lvlText w:val=""/>
      <w:lvlJc w:val="left"/>
      <w:pPr>
        <w:ind w:left="144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6067329"/>
    <w:multiLevelType w:val="hybridMultilevel"/>
    <w:tmpl w:val="C49ABDDC"/>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A332009"/>
    <w:multiLevelType w:val="hybridMultilevel"/>
    <w:tmpl w:val="50043722"/>
    <w:lvl w:ilvl="0" w:tplc="BE6478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DB765BB"/>
    <w:multiLevelType w:val="multilevel"/>
    <w:tmpl w:val="DB780430"/>
    <w:lvl w:ilvl="0">
      <w:start w:val="1"/>
      <w:numFmt w:val="decimal"/>
      <w:lvlText w:val="%1."/>
      <w:lvlJc w:val="left"/>
      <w:pPr>
        <w:tabs>
          <w:tab w:val="num" w:pos="360"/>
        </w:tabs>
        <w:ind w:left="360" w:firstLine="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44C61471"/>
    <w:multiLevelType w:val="hybridMultilevel"/>
    <w:tmpl w:val="60B6AAD2"/>
    <w:lvl w:ilvl="0" w:tplc="CCB03BF2">
      <w:start w:val="1"/>
      <w:numFmt w:val="decimal"/>
      <w:lvlText w:val="6.%1."/>
      <w:lvlJc w:val="left"/>
      <w:pPr>
        <w:ind w:left="1495" w:hanging="360"/>
      </w:pPr>
      <w:rPr>
        <w:rFonts w:hint="default"/>
        <w:color w:val="auto"/>
      </w:rPr>
    </w:lvl>
    <w:lvl w:ilvl="1" w:tplc="04190019">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9">
    <w:nsid w:val="58EE78D7"/>
    <w:multiLevelType w:val="multilevel"/>
    <w:tmpl w:val="E47ABFEC"/>
    <w:lvl w:ilvl="0">
      <w:start w:val="1"/>
      <w:numFmt w:val="decimal"/>
      <w:pStyle w:val="1"/>
      <w:lvlText w:val="%1."/>
      <w:lvlJc w:val="left"/>
      <w:pPr>
        <w:ind w:left="360" w:hanging="360"/>
      </w:pPr>
      <w:rPr>
        <w:rFonts w:hint="default"/>
        <w:b/>
      </w:rPr>
    </w:lvl>
    <w:lvl w:ilvl="1">
      <w:start w:val="1"/>
      <w:numFmt w:val="decimal"/>
      <w:pStyle w:val="11"/>
      <w:lvlText w:val="%1.%2."/>
      <w:lvlJc w:val="left"/>
      <w:pPr>
        <w:ind w:left="432" w:hanging="432"/>
      </w:pPr>
      <w:rPr>
        <w:b w:val="0"/>
      </w:rPr>
    </w:lvl>
    <w:lvl w:ilvl="2">
      <w:start w:val="1"/>
      <w:numFmt w:val="decimal"/>
      <w:pStyle w:val="111"/>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B8F4BAC"/>
    <w:multiLevelType w:val="hybridMultilevel"/>
    <w:tmpl w:val="C8B8AFEC"/>
    <w:lvl w:ilvl="0" w:tplc="9DB836D8">
      <w:start w:val="1"/>
      <w:numFmt w:val="decimal"/>
      <w:lvlText w:val="%1."/>
      <w:lvlJc w:val="left"/>
      <w:pPr>
        <w:tabs>
          <w:tab w:val="num" w:pos="360"/>
        </w:tabs>
        <w:ind w:left="360" w:hanging="360"/>
      </w:pPr>
    </w:lvl>
    <w:lvl w:ilvl="1" w:tplc="625001AA">
      <w:numFmt w:val="none"/>
      <w:lvlText w:val=""/>
      <w:lvlJc w:val="left"/>
      <w:pPr>
        <w:tabs>
          <w:tab w:val="num" w:pos="360"/>
        </w:tabs>
      </w:pPr>
    </w:lvl>
    <w:lvl w:ilvl="2" w:tplc="2996B482">
      <w:numFmt w:val="none"/>
      <w:lvlText w:val=""/>
      <w:lvlJc w:val="left"/>
      <w:pPr>
        <w:tabs>
          <w:tab w:val="num" w:pos="360"/>
        </w:tabs>
      </w:pPr>
    </w:lvl>
    <w:lvl w:ilvl="3" w:tplc="96688C48">
      <w:numFmt w:val="none"/>
      <w:lvlText w:val=""/>
      <w:lvlJc w:val="left"/>
      <w:pPr>
        <w:tabs>
          <w:tab w:val="num" w:pos="360"/>
        </w:tabs>
      </w:pPr>
    </w:lvl>
    <w:lvl w:ilvl="4" w:tplc="522E2618">
      <w:numFmt w:val="none"/>
      <w:lvlText w:val=""/>
      <w:lvlJc w:val="left"/>
      <w:pPr>
        <w:tabs>
          <w:tab w:val="num" w:pos="360"/>
        </w:tabs>
      </w:pPr>
    </w:lvl>
    <w:lvl w:ilvl="5" w:tplc="ADC6EFEE">
      <w:numFmt w:val="none"/>
      <w:lvlText w:val=""/>
      <w:lvlJc w:val="left"/>
      <w:pPr>
        <w:tabs>
          <w:tab w:val="num" w:pos="360"/>
        </w:tabs>
      </w:pPr>
    </w:lvl>
    <w:lvl w:ilvl="6" w:tplc="01464C04">
      <w:numFmt w:val="none"/>
      <w:lvlText w:val=""/>
      <w:lvlJc w:val="left"/>
      <w:pPr>
        <w:tabs>
          <w:tab w:val="num" w:pos="360"/>
        </w:tabs>
      </w:pPr>
    </w:lvl>
    <w:lvl w:ilvl="7" w:tplc="95B6F836">
      <w:numFmt w:val="none"/>
      <w:lvlText w:val=""/>
      <w:lvlJc w:val="left"/>
      <w:pPr>
        <w:tabs>
          <w:tab w:val="num" w:pos="360"/>
        </w:tabs>
      </w:pPr>
    </w:lvl>
    <w:lvl w:ilvl="8" w:tplc="B3962B26">
      <w:numFmt w:val="none"/>
      <w:lvlText w:val=""/>
      <w:lvlJc w:val="left"/>
      <w:pPr>
        <w:tabs>
          <w:tab w:val="num" w:pos="360"/>
        </w:tabs>
      </w:pPr>
    </w:lvl>
  </w:abstractNum>
  <w:abstractNum w:abstractNumId="11">
    <w:nsid w:val="6DD97B77"/>
    <w:multiLevelType w:val="hybridMultilevel"/>
    <w:tmpl w:val="E8745810"/>
    <w:lvl w:ilvl="0" w:tplc="F89ADF4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6FA55E08"/>
    <w:multiLevelType w:val="multilevel"/>
    <w:tmpl w:val="2AC658F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6FD748F1"/>
    <w:multiLevelType w:val="multilevel"/>
    <w:tmpl w:val="12F48D06"/>
    <w:lvl w:ilvl="0">
      <w:start w:val="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nsid w:val="76EB615F"/>
    <w:multiLevelType w:val="multilevel"/>
    <w:tmpl w:val="0419001F"/>
    <w:lvl w:ilvl="0">
      <w:start w:val="1"/>
      <w:numFmt w:val="decimal"/>
      <w:lvlText w:val="%1."/>
      <w:lvlJc w:val="left"/>
      <w:pPr>
        <w:ind w:left="360" w:hanging="360"/>
      </w:pPr>
    </w:lvl>
    <w:lvl w:ilvl="1">
      <w:start w:val="1"/>
      <w:numFmt w:val="decimal"/>
      <w:lvlText w:val="%1.%2."/>
      <w:lvlJc w:val="left"/>
      <w:pPr>
        <w:ind w:left="25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BF35E76"/>
    <w:multiLevelType w:val="multilevel"/>
    <w:tmpl w:val="F08E2D4C"/>
    <w:lvl w:ilvl="0">
      <w:start w:val="1"/>
      <w:numFmt w:val="decimal"/>
      <w:lvlText w:val="%1"/>
      <w:lvlJc w:val="left"/>
      <w:pPr>
        <w:tabs>
          <w:tab w:val="num" w:pos="1440"/>
        </w:tabs>
        <w:ind w:left="0" w:firstLine="720"/>
      </w:pPr>
      <w:rPr>
        <w:rFonts w:hint="default"/>
        <w:b/>
        <w:color w:val="000000"/>
        <w:sz w:val="24"/>
      </w:rPr>
    </w:lvl>
    <w:lvl w:ilvl="1">
      <w:start w:val="1"/>
      <w:numFmt w:val="decimal"/>
      <w:lvlText w:val="%1.%2"/>
      <w:lvlJc w:val="left"/>
      <w:pPr>
        <w:tabs>
          <w:tab w:val="num" w:pos="1440"/>
        </w:tabs>
        <w:ind w:left="0" w:firstLine="720"/>
      </w:pPr>
      <w:rPr>
        <w:rFonts w:hint="default"/>
      </w:rPr>
    </w:lvl>
    <w:lvl w:ilvl="2">
      <w:start w:val="1"/>
      <w:numFmt w:val="decimal"/>
      <w:lvlText w:val="%1.%2.%3"/>
      <w:lvlJc w:val="left"/>
      <w:pPr>
        <w:tabs>
          <w:tab w:val="num" w:pos="1440"/>
        </w:tabs>
        <w:ind w:left="0" w:firstLine="720"/>
      </w:pPr>
      <w:rPr>
        <w:rFonts w:hint="default"/>
      </w:rPr>
    </w:lvl>
    <w:lvl w:ilvl="3">
      <w:start w:val="1"/>
      <w:numFmt w:val="decimal"/>
      <w:lvlText w:val="%1.%2.%3.%4"/>
      <w:lvlJc w:val="left"/>
      <w:pPr>
        <w:tabs>
          <w:tab w:val="num" w:pos="1715"/>
        </w:tabs>
        <w:ind w:left="1713" w:hanging="862"/>
      </w:pPr>
      <w:rPr>
        <w:rFonts w:hint="default"/>
      </w:rPr>
    </w:lvl>
    <w:lvl w:ilvl="4">
      <w:start w:val="1"/>
      <w:numFmt w:val="decimal"/>
      <w:lvlText w:val="%1.%2.%3.%4.%5"/>
      <w:lvlJc w:val="left"/>
      <w:pPr>
        <w:tabs>
          <w:tab w:val="num" w:pos="1717"/>
        </w:tabs>
        <w:ind w:left="1717"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7DE74B3E"/>
    <w:multiLevelType w:val="multilevel"/>
    <w:tmpl w:val="12F48D06"/>
    <w:lvl w:ilvl="0">
      <w:start w:val="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4"/>
  </w:num>
  <w:num w:numId="2">
    <w:abstractNumId w:val="7"/>
  </w:num>
  <w:num w:numId="3">
    <w:abstractNumId w:val="2"/>
  </w:num>
  <w:num w:numId="4">
    <w:abstractNumId w:val="13"/>
  </w:num>
  <w:num w:numId="5">
    <w:abstractNumId w:val="10"/>
  </w:num>
  <w:num w:numId="6">
    <w:abstractNumId w:val="3"/>
  </w:num>
  <w:num w:numId="7">
    <w:abstractNumId w:val="15"/>
  </w:num>
  <w:num w:numId="8">
    <w:abstractNumId w:val="12"/>
  </w:num>
  <w:num w:numId="9">
    <w:abstractNumId w:val="1"/>
  </w:num>
  <w:num w:numId="10">
    <w:abstractNumId w:val="5"/>
  </w:num>
  <w:num w:numId="11">
    <w:abstractNumId w:val="8"/>
  </w:num>
  <w:num w:numId="12">
    <w:abstractNumId w:val="9"/>
  </w:num>
  <w:num w:numId="13">
    <w:abstractNumId w:val="4"/>
  </w:num>
  <w:num w:numId="14">
    <w:abstractNumId w:val="0"/>
  </w:num>
  <w:num w:numId="15">
    <w:abstractNumId w:val="6"/>
  </w:num>
  <w:num w:numId="16">
    <w:abstractNumId w:val="11"/>
  </w:num>
  <w:num w:numId="17">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F15"/>
    <w:rsid w:val="000038DD"/>
    <w:rsid w:val="000048B1"/>
    <w:rsid w:val="000067DF"/>
    <w:rsid w:val="00014686"/>
    <w:rsid w:val="00017895"/>
    <w:rsid w:val="000203E4"/>
    <w:rsid w:val="00020D12"/>
    <w:rsid w:val="00021EFD"/>
    <w:rsid w:val="000251F3"/>
    <w:rsid w:val="00030271"/>
    <w:rsid w:val="0004009F"/>
    <w:rsid w:val="00040A13"/>
    <w:rsid w:val="000421B6"/>
    <w:rsid w:val="00043625"/>
    <w:rsid w:val="00043CF7"/>
    <w:rsid w:val="00046036"/>
    <w:rsid w:val="0005027F"/>
    <w:rsid w:val="000540BD"/>
    <w:rsid w:val="000544E4"/>
    <w:rsid w:val="00074BED"/>
    <w:rsid w:val="00075B8C"/>
    <w:rsid w:val="00081233"/>
    <w:rsid w:val="00082CB8"/>
    <w:rsid w:val="0008367B"/>
    <w:rsid w:val="00085F1A"/>
    <w:rsid w:val="00086BBE"/>
    <w:rsid w:val="0009468E"/>
    <w:rsid w:val="000948F1"/>
    <w:rsid w:val="00094A67"/>
    <w:rsid w:val="0009562B"/>
    <w:rsid w:val="000A034C"/>
    <w:rsid w:val="000A0472"/>
    <w:rsid w:val="000A2DE1"/>
    <w:rsid w:val="000A5010"/>
    <w:rsid w:val="000B0AFF"/>
    <w:rsid w:val="000B0D5B"/>
    <w:rsid w:val="000B0FB5"/>
    <w:rsid w:val="000B16A2"/>
    <w:rsid w:val="000B185C"/>
    <w:rsid w:val="000B6DC2"/>
    <w:rsid w:val="000C4667"/>
    <w:rsid w:val="000C4EA2"/>
    <w:rsid w:val="000C5293"/>
    <w:rsid w:val="000C7388"/>
    <w:rsid w:val="000C767A"/>
    <w:rsid w:val="000D3C00"/>
    <w:rsid w:val="000D7A7B"/>
    <w:rsid w:val="000E1458"/>
    <w:rsid w:val="000E1E55"/>
    <w:rsid w:val="000E27A2"/>
    <w:rsid w:val="000E2CC9"/>
    <w:rsid w:val="000E42FA"/>
    <w:rsid w:val="000E55CA"/>
    <w:rsid w:val="000E58A0"/>
    <w:rsid w:val="000F0269"/>
    <w:rsid w:val="000F161A"/>
    <w:rsid w:val="000F334B"/>
    <w:rsid w:val="000F55FF"/>
    <w:rsid w:val="000F5AA8"/>
    <w:rsid w:val="000F71E2"/>
    <w:rsid w:val="0010009C"/>
    <w:rsid w:val="00101B7E"/>
    <w:rsid w:val="00102E25"/>
    <w:rsid w:val="00105FA3"/>
    <w:rsid w:val="00110338"/>
    <w:rsid w:val="00110ED9"/>
    <w:rsid w:val="00112C2C"/>
    <w:rsid w:val="00115DC6"/>
    <w:rsid w:val="00115FA2"/>
    <w:rsid w:val="00116993"/>
    <w:rsid w:val="001172AE"/>
    <w:rsid w:val="00117846"/>
    <w:rsid w:val="00122206"/>
    <w:rsid w:val="0012780F"/>
    <w:rsid w:val="00133921"/>
    <w:rsid w:val="00137841"/>
    <w:rsid w:val="001407D2"/>
    <w:rsid w:val="00142C95"/>
    <w:rsid w:val="00145806"/>
    <w:rsid w:val="00145E16"/>
    <w:rsid w:val="001505A4"/>
    <w:rsid w:val="001523A2"/>
    <w:rsid w:val="001523B4"/>
    <w:rsid w:val="001564FC"/>
    <w:rsid w:val="0015726A"/>
    <w:rsid w:val="001574F6"/>
    <w:rsid w:val="0017151A"/>
    <w:rsid w:val="00172E1E"/>
    <w:rsid w:val="00173D0C"/>
    <w:rsid w:val="00180CF6"/>
    <w:rsid w:val="0018433D"/>
    <w:rsid w:val="001855E9"/>
    <w:rsid w:val="00186A30"/>
    <w:rsid w:val="00187619"/>
    <w:rsid w:val="00187E11"/>
    <w:rsid w:val="001905ED"/>
    <w:rsid w:val="00191744"/>
    <w:rsid w:val="00194003"/>
    <w:rsid w:val="001A00C4"/>
    <w:rsid w:val="001A0224"/>
    <w:rsid w:val="001A08CD"/>
    <w:rsid w:val="001A22FB"/>
    <w:rsid w:val="001A5FBF"/>
    <w:rsid w:val="001A677D"/>
    <w:rsid w:val="001B078C"/>
    <w:rsid w:val="001B2135"/>
    <w:rsid w:val="001B2634"/>
    <w:rsid w:val="001B5207"/>
    <w:rsid w:val="001B5FC2"/>
    <w:rsid w:val="001C03AF"/>
    <w:rsid w:val="001C0E0A"/>
    <w:rsid w:val="001C17FD"/>
    <w:rsid w:val="001D38B7"/>
    <w:rsid w:val="001D4758"/>
    <w:rsid w:val="001D4E1D"/>
    <w:rsid w:val="001D5670"/>
    <w:rsid w:val="001D5C26"/>
    <w:rsid w:val="001D5E53"/>
    <w:rsid w:val="001D6BD6"/>
    <w:rsid w:val="001E0B3A"/>
    <w:rsid w:val="001E4F3C"/>
    <w:rsid w:val="001E58BD"/>
    <w:rsid w:val="001E7230"/>
    <w:rsid w:val="001F081D"/>
    <w:rsid w:val="001F0FE8"/>
    <w:rsid w:val="0020095F"/>
    <w:rsid w:val="00201300"/>
    <w:rsid w:val="002034B9"/>
    <w:rsid w:val="00205879"/>
    <w:rsid w:val="00205D7F"/>
    <w:rsid w:val="0021000B"/>
    <w:rsid w:val="00211973"/>
    <w:rsid w:val="00212D3A"/>
    <w:rsid w:val="00213DF8"/>
    <w:rsid w:val="0023343D"/>
    <w:rsid w:val="00233F2B"/>
    <w:rsid w:val="002342DF"/>
    <w:rsid w:val="002347CA"/>
    <w:rsid w:val="002370C4"/>
    <w:rsid w:val="002416F9"/>
    <w:rsid w:val="00247F29"/>
    <w:rsid w:val="00251A41"/>
    <w:rsid w:val="00252306"/>
    <w:rsid w:val="0026139E"/>
    <w:rsid w:val="002678F8"/>
    <w:rsid w:val="00270DC1"/>
    <w:rsid w:val="002764A9"/>
    <w:rsid w:val="002767AF"/>
    <w:rsid w:val="0027779D"/>
    <w:rsid w:val="00287CAE"/>
    <w:rsid w:val="002926DA"/>
    <w:rsid w:val="00293196"/>
    <w:rsid w:val="00293AB6"/>
    <w:rsid w:val="0029481B"/>
    <w:rsid w:val="00294A92"/>
    <w:rsid w:val="002A0161"/>
    <w:rsid w:val="002A1A63"/>
    <w:rsid w:val="002B03FC"/>
    <w:rsid w:val="002B22CD"/>
    <w:rsid w:val="002B3073"/>
    <w:rsid w:val="002B6004"/>
    <w:rsid w:val="002C0B43"/>
    <w:rsid w:val="002C1E21"/>
    <w:rsid w:val="002C57BE"/>
    <w:rsid w:val="002D12B3"/>
    <w:rsid w:val="002D191D"/>
    <w:rsid w:val="002D2687"/>
    <w:rsid w:val="002D6226"/>
    <w:rsid w:val="002D79BA"/>
    <w:rsid w:val="002E4812"/>
    <w:rsid w:val="002E6CC6"/>
    <w:rsid w:val="002E78C4"/>
    <w:rsid w:val="002F0672"/>
    <w:rsid w:val="002F0C9B"/>
    <w:rsid w:val="002F1D90"/>
    <w:rsid w:val="002F3F48"/>
    <w:rsid w:val="002F564D"/>
    <w:rsid w:val="00300208"/>
    <w:rsid w:val="00301562"/>
    <w:rsid w:val="00304528"/>
    <w:rsid w:val="00304FC8"/>
    <w:rsid w:val="003075BB"/>
    <w:rsid w:val="0031116A"/>
    <w:rsid w:val="00315F72"/>
    <w:rsid w:val="00316F27"/>
    <w:rsid w:val="00321CF6"/>
    <w:rsid w:val="003248AD"/>
    <w:rsid w:val="00324CCE"/>
    <w:rsid w:val="00327CEA"/>
    <w:rsid w:val="00333C7A"/>
    <w:rsid w:val="003424C2"/>
    <w:rsid w:val="00346C53"/>
    <w:rsid w:val="00355AFC"/>
    <w:rsid w:val="003632BB"/>
    <w:rsid w:val="00363663"/>
    <w:rsid w:val="00365970"/>
    <w:rsid w:val="003709AA"/>
    <w:rsid w:val="00373376"/>
    <w:rsid w:val="003738B7"/>
    <w:rsid w:val="00375DCA"/>
    <w:rsid w:val="00377276"/>
    <w:rsid w:val="00380055"/>
    <w:rsid w:val="00382748"/>
    <w:rsid w:val="00382D6D"/>
    <w:rsid w:val="00390B5C"/>
    <w:rsid w:val="003A12D9"/>
    <w:rsid w:val="003A1BD2"/>
    <w:rsid w:val="003A1FF0"/>
    <w:rsid w:val="003A2A12"/>
    <w:rsid w:val="003A2E68"/>
    <w:rsid w:val="003A3DD8"/>
    <w:rsid w:val="003A4A80"/>
    <w:rsid w:val="003A50D8"/>
    <w:rsid w:val="003B0325"/>
    <w:rsid w:val="003B5099"/>
    <w:rsid w:val="003B56D0"/>
    <w:rsid w:val="003B7ECC"/>
    <w:rsid w:val="003C03E3"/>
    <w:rsid w:val="003C17AD"/>
    <w:rsid w:val="003C331D"/>
    <w:rsid w:val="003C60B3"/>
    <w:rsid w:val="003C6663"/>
    <w:rsid w:val="003D151A"/>
    <w:rsid w:val="003D19EB"/>
    <w:rsid w:val="003D32EF"/>
    <w:rsid w:val="003D6D47"/>
    <w:rsid w:val="003E16C2"/>
    <w:rsid w:val="003E5F86"/>
    <w:rsid w:val="003E7D5A"/>
    <w:rsid w:val="003F4479"/>
    <w:rsid w:val="003F4ACD"/>
    <w:rsid w:val="003F5573"/>
    <w:rsid w:val="004022B8"/>
    <w:rsid w:val="004062A6"/>
    <w:rsid w:val="004064F7"/>
    <w:rsid w:val="0041416D"/>
    <w:rsid w:val="00414FD1"/>
    <w:rsid w:val="00422E18"/>
    <w:rsid w:val="00425B27"/>
    <w:rsid w:val="00427910"/>
    <w:rsid w:val="0043014C"/>
    <w:rsid w:val="00430D66"/>
    <w:rsid w:val="00431D9D"/>
    <w:rsid w:val="00436CAE"/>
    <w:rsid w:val="004377BF"/>
    <w:rsid w:val="0045086C"/>
    <w:rsid w:val="00451113"/>
    <w:rsid w:val="00455A1B"/>
    <w:rsid w:val="00455A41"/>
    <w:rsid w:val="00455ACC"/>
    <w:rsid w:val="00456480"/>
    <w:rsid w:val="00457B3A"/>
    <w:rsid w:val="00457D11"/>
    <w:rsid w:val="00464133"/>
    <w:rsid w:val="004646ED"/>
    <w:rsid w:val="00464AF3"/>
    <w:rsid w:val="00467B32"/>
    <w:rsid w:val="004714C0"/>
    <w:rsid w:val="004747BD"/>
    <w:rsid w:val="004815EF"/>
    <w:rsid w:val="00481609"/>
    <w:rsid w:val="00484178"/>
    <w:rsid w:val="00484506"/>
    <w:rsid w:val="004855C3"/>
    <w:rsid w:val="00485E10"/>
    <w:rsid w:val="00490462"/>
    <w:rsid w:val="004922C6"/>
    <w:rsid w:val="00492765"/>
    <w:rsid w:val="004970F1"/>
    <w:rsid w:val="00497F02"/>
    <w:rsid w:val="004A04D9"/>
    <w:rsid w:val="004A759D"/>
    <w:rsid w:val="004A75AB"/>
    <w:rsid w:val="004B234E"/>
    <w:rsid w:val="004B2BC6"/>
    <w:rsid w:val="004B7B66"/>
    <w:rsid w:val="004C04D9"/>
    <w:rsid w:val="004C0C7E"/>
    <w:rsid w:val="004C0D60"/>
    <w:rsid w:val="004C361C"/>
    <w:rsid w:val="004C383F"/>
    <w:rsid w:val="004C3C83"/>
    <w:rsid w:val="004C7757"/>
    <w:rsid w:val="004D05A5"/>
    <w:rsid w:val="004D0C75"/>
    <w:rsid w:val="004D0F36"/>
    <w:rsid w:val="004D29B3"/>
    <w:rsid w:val="004D3B7D"/>
    <w:rsid w:val="004D6246"/>
    <w:rsid w:val="004D63AC"/>
    <w:rsid w:val="004D75F9"/>
    <w:rsid w:val="004E2F89"/>
    <w:rsid w:val="004E44F7"/>
    <w:rsid w:val="004F034B"/>
    <w:rsid w:val="004F2763"/>
    <w:rsid w:val="004F66AA"/>
    <w:rsid w:val="00503040"/>
    <w:rsid w:val="0050363B"/>
    <w:rsid w:val="00503CF6"/>
    <w:rsid w:val="005048CB"/>
    <w:rsid w:val="0050598C"/>
    <w:rsid w:val="00506BAA"/>
    <w:rsid w:val="00510E4C"/>
    <w:rsid w:val="00512ED1"/>
    <w:rsid w:val="005148B8"/>
    <w:rsid w:val="00521ACA"/>
    <w:rsid w:val="005226BF"/>
    <w:rsid w:val="00525449"/>
    <w:rsid w:val="005255C5"/>
    <w:rsid w:val="00534811"/>
    <w:rsid w:val="0053626E"/>
    <w:rsid w:val="00540B0D"/>
    <w:rsid w:val="00542546"/>
    <w:rsid w:val="0054344B"/>
    <w:rsid w:val="00543883"/>
    <w:rsid w:val="00544F06"/>
    <w:rsid w:val="00546657"/>
    <w:rsid w:val="005467D9"/>
    <w:rsid w:val="00550FC3"/>
    <w:rsid w:val="005514C6"/>
    <w:rsid w:val="005524FC"/>
    <w:rsid w:val="00552693"/>
    <w:rsid w:val="00553AF8"/>
    <w:rsid w:val="00553F4F"/>
    <w:rsid w:val="00554731"/>
    <w:rsid w:val="00556407"/>
    <w:rsid w:val="005578FF"/>
    <w:rsid w:val="0056352F"/>
    <w:rsid w:val="00563749"/>
    <w:rsid w:val="005645D3"/>
    <w:rsid w:val="00570B6F"/>
    <w:rsid w:val="0057488E"/>
    <w:rsid w:val="00577154"/>
    <w:rsid w:val="00577536"/>
    <w:rsid w:val="00584402"/>
    <w:rsid w:val="00590FC9"/>
    <w:rsid w:val="00593927"/>
    <w:rsid w:val="005957D3"/>
    <w:rsid w:val="00595EF4"/>
    <w:rsid w:val="0059695C"/>
    <w:rsid w:val="005A0E93"/>
    <w:rsid w:val="005A1771"/>
    <w:rsid w:val="005A2948"/>
    <w:rsid w:val="005A37FF"/>
    <w:rsid w:val="005A4035"/>
    <w:rsid w:val="005A6D29"/>
    <w:rsid w:val="005A7509"/>
    <w:rsid w:val="005B03CA"/>
    <w:rsid w:val="005B2074"/>
    <w:rsid w:val="005B25FE"/>
    <w:rsid w:val="005B28C5"/>
    <w:rsid w:val="005B2C9A"/>
    <w:rsid w:val="005B3C88"/>
    <w:rsid w:val="005B43EC"/>
    <w:rsid w:val="005B7252"/>
    <w:rsid w:val="005B7526"/>
    <w:rsid w:val="005C2185"/>
    <w:rsid w:val="005C6DA4"/>
    <w:rsid w:val="005D0F0A"/>
    <w:rsid w:val="005D349E"/>
    <w:rsid w:val="005D5E20"/>
    <w:rsid w:val="005D664C"/>
    <w:rsid w:val="005E0218"/>
    <w:rsid w:val="005E1858"/>
    <w:rsid w:val="005E3AE4"/>
    <w:rsid w:val="005E453F"/>
    <w:rsid w:val="005E5AA9"/>
    <w:rsid w:val="005E650C"/>
    <w:rsid w:val="005E7B14"/>
    <w:rsid w:val="005F2449"/>
    <w:rsid w:val="005F33CC"/>
    <w:rsid w:val="005F4FE2"/>
    <w:rsid w:val="006055EC"/>
    <w:rsid w:val="00605DF6"/>
    <w:rsid w:val="00605E75"/>
    <w:rsid w:val="006075EC"/>
    <w:rsid w:val="006158D5"/>
    <w:rsid w:val="00617CD9"/>
    <w:rsid w:val="00622DF5"/>
    <w:rsid w:val="006248C6"/>
    <w:rsid w:val="00631350"/>
    <w:rsid w:val="006334FF"/>
    <w:rsid w:val="00635194"/>
    <w:rsid w:val="006461A6"/>
    <w:rsid w:val="00646A18"/>
    <w:rsid w:val="00654D5D"/>
    <w:rsid w:val="00655F1E"/>
    <w:rsid w:val="0065729E"/>
    <w:rsid w:val="00663B0F"/>
    <w:rsid w:val="0066548D"/>
    <w:rsid w:val="006654BF"/>
    <w:rsid w:val="00667961"/>
    <w:rsid w:val="006734F0"/>
    <w:rsid w:val="00676A92"/>
    <w:rsid w:val="00677458"/>
    <w:rsid w:val="006855AD"/>
    <w:rsid w:val="00685F9E"/>
    <w:rsid w:val="006943CA"/>
    <w:rsid w:val="00695DD2"/>
    <w:rsid w:val="00696171"/>
    <w:rsid w:val="006A343E"/>
    <w:rsid w:val="006A4A1B"/>
    <w:rsid w:val="006A78E3"/>
    <w:rsid w:val="006B00C8"/>
    <w:rsid w:val="006B0750"/>
    <w:rsid w:val="006B1AD3"/>
    <w:rsid w:val="006B5470"/>
    <w:rsid w:val="006B5580"/>
    <w:rsid w:val="006B56AB"/>
    <w:rsid w:val="006B5B64"/>
    <w:rsid w:val="006B7381"/>
    <w:rsid w:val="006B7A89"/>
    <w:rsid w:val="006C0CE0"/>
    <w:rsid w:val="006C7591"/>
    <w:rsid w:val="006C7AF3"/>
    <w:rsid w:val="006D2A4D"/>
    <w:rsid w:val="006D4679"/>
    <w:rsid w:val="006D645F"/>
    <w:rsid w:val="006E29F1"/>
    <w:rsid w:val="006E51AF"/>
    <w:rsid w:val="006F071D"/>
    <w:rsid w:val="006F1A61"/>
    <w:rsid w:val="006F45EB"/>
    <w:rsid w:val="00702361"/>
    <w:rsid w:val="00706B32"/>
    <w:rsid w:val="00706E1C"/>
    <w:rsid w:val="007112F7"/>
    <w:rsid w:val="00712724"/>
    <w:rsid w:val="0071546D"/>
    <w:rsid w:val="0071659A"/>
    <w:rsid w:val="007200FF"/>
    <w:rsid w:val="00722D78"/>
    <w:rsid w:val="00723EAB"/>
    <w:rsid w:val="007245C8"/>
    <w:rsid w:val="00725298"/>
    <w:rsid w:val="0073053B"/>
    <w:rsid w:val="007305E0"/>
    <w:rsid w:val="00730747"/>
    <w:rsid w:val="00730F0B"/>
    <w:rsid w:val="0073285F"/>
    <w:rsid w:val="00735EDC"/>
    <w:rsid w:val="00737771"/>
    <w:rsid w:val="00742DBB"/>
    <w:rsid w:val="007447B5"/>
    <w:rsid w:val="00745CEA"/>
    <w:rsid w:val="00745E88"/>
    <w:rsid w:val="00746FC8"/>
    <w:rsid w:val="007649D3"/>
    <w:rsid w:val="0076607E"/>
    <w:rsid w:val="00766C6B"/>
    <w:rsid w:val="00771516"/>
    <w:rsid w:val="0078342D"/>
    <w:rsid w:val="00791D78"/>
    <w:rsid w:val="00793B3B"/>
    <w:rsid w:val="0079785E"/>
    <w:rsid w:val="007A4272"/>
    <w:rsid w:val="007A5C2B"/>
    <w:rsid w:val="007A64A6"/>
    <w:rsid w:val="007B1D1D"/>
    <w:rsid w:val="007B4A2D"/>
    <w:rsid w:val="007B4F53"/>
    <w:rsid w:val="007C62D1"/>
    <w:rsid w:val="007C7A8D"/>
    <w:rsid w:val="007D08BF"/>
    <w:rsid w:val="007D2F97"/>
    <w:rsid w:val="007D3093"/>
    <w:rsid w:val="007D3967"/>
    <w:rsid w:val="007D49B6"/>
    <w:rsid w:val="007D4CB3"/>
    <w:rsid w:val="007E1804"/>
    <w:rsid w:val="007E2A39"/>
    <w:rsid w:val="007E32CB"/>
    <w:rsid w:val="007E4E37"/>
    <w:rsid w:val="007E7712"/>
    <w:rsid w:val="007F1281"/>
    <w:rsid w:val="007F2DF3"/>
    <w:rsid w:val="007F6B37"/>
    <w:rsid w:val="007F717D"/>
    <w:rsid w:val="00800956"/>
    <w:rsid w:val="00800FB5"/>
    <w:rsid w:val="00801327"/>
    <w:rsid w:val="00802B22"/>
    <w:rsid w:val="008052DC"/>
    <w:rsid w:val="008062A2"/>
    <w:rsid w:val="00811E3F"/>
    <w:rsid w:val="00815C1F"/>
    <w:rsid w:val="0081621A"/>
    <w:rsid w:val="008207DC"/>
    <w:rsid w:val="008237F1"/>
    <w:rsid w:val="00826930"/>
    <w:rsid w:val="00831040"/>
    <w:rsid w:val="00831496"/>
    <w:rsid w:val="0083284F"/>
    <w:rsid w:val="00833394"/>
    <w:rsid w:val="008352AE"/>
    <w:rsid w:val="008359EC"/>
    <w:rsid w:val="00836EB0"/>
    <w:rsid w:val="00837F61"/>
    <w:rsid w:val="00841859"/>
    <w:rsid w:val="00842F14"/>
    <w:rsid w:val="00847428"/>
    <w:rsid w:val="0085121A"/>
    <w:rsid w:val="008516B2"/>
    <w:rsid w:val="008527C5"/>
    <w:rsid w:val="008534FC"/>
    <w:rsid w:val="00856748"/>
    <w:rsid w:val="008658D4"/>
    <w:rsid w:val="00865ED6"/>
    <w:rsid w:val="00866ACC"/>
    <w:rsid w:val="0086775D"/>
    <w:rsid w:val="00870D31"/>
    <w:rsid w:val="00880CC7"/>
    <w:rsid w:val="00881CD3"/>
    <w:rsid w:val="00882C8C"/>
    <w:rsid w:val="00885279"/>
    <w:rsid w:val="008859A7"/>
    <w:rsid w:val="00886168"/>
    <w:rsid w:val="00886F11"/>
    <w:rsid w:val="00890EA8"/>
    <w:rsid w:val="00893CEB"/>
    <w:rsid w:val="00894159"/>
    <w:rsid w:val="0089636F"/>
    <w:rsid w:val="008A06DF"/>
    <w:rsid w:val="008A260D"/>
    <w:rsid w:val="008A2A8D"/>
    <w:rsid w:val="008A3DB8"/>
    <w:rsid w:val="008A59D4"/>
    <w:rsid w:val="008A7580"/>
    <w:rsid w:val="008B28F2"/>
    <w:rsid w:val="008B3002"/>
    <w:rsid w:val="008B40C3"/>
    <w:rsid w:val="008B791F"/>
    <w:rsid w:val="008D2218"/>
    <w:rsid w:val="008D44A2"/>
    <w:rsid w:val="008D5245"/>
    <w:rsid w:val="008D6989"/>
    <w:rsid w:val="008E0D40"/>
    <w:rsid w:val="008E5707"/>
    <w:rsid w:val="008E5C0D"/>
    <w:rsid w:val="008E7E61"/>
    <w:rsid w:val="008F2182"/>
    <w:rsid w:val="008F3BDD"/>
    <w:rsid w:val="008F5282"/>
    <w:rsid w:val="008F6386"/>
    <w:rsid w:val="008F6A61"/>
    <w:rsid w:val="00905356"/>
    <w:rsid w:val="00906A64"/>
    <w:rsid w:val="00907338"/>
    <w:rsid w:val="00912F77"/>
    <w:rsid w:val="00913FA5"/>
    <w:rsid w:val="00914630"/>
    <w:rsid w:val="00916167"/>
    <w:rsid w:val="00923AA6"/>
    <w:rsid w:val="00925415"/>
    <w:rsid w:val="00935559"/>
    <w:rsid w:val="00940BE3"/>
    <w:rsid w:val="00942C9D"/>
    <w:rsid w:val="00944890"/>
    <w:rsid w:val="009512B9"/>
    <w:rsid w:val="00951530"/>
    <w:rsid w:val="00951D83"/>
    <w:rsid w:val="00952FCA"/>
    <w:rsid w:val="00956261"/>
    <w:rsid w:val="00960D41"/>
    <w:rsid w:val="00960E69"/>
    <w:rsid w:val="00962304"/>
    <w:rsid w:val="00963182"/>
    <w:rsid w:val="0096550F"/>
    <w:rsid w:val="0096675B"/>
    <w:rsid w:val="00976051"/>
    <w:rsid w:val="00977D80"/>
    <w:rsid w:val="0098014E"/>
    <w:rsid w:val="00981F90"/>
    <w:rsid w:val="0098236D"/>
    <w:rsid w:val="00982CF9"/>
    <w:rsid w:val="00985085"/>
    <w:rsid w:val="00991B15"/>
    <w:rsid w:val="00991DFD"/>
    <w:rsid w:val="0099423D"/>
    <w:rsid w:val="00994B69"/>
    <w:rsid w:val="009A2295"/>
    <w:rsid w:val="009A5961"/>
    <w:rsid w:val="009A5AE6"/>
    <w:rsid w:val="009A5CA2"/>
    <w:rsid w:val="009A6C9C"/>
    <w:rsid w:val="009B02CD"/>
    <w:rsid w:val="009B4048"/>
    <w:rsid w:val="009B4BC1"/>
    <w:rsid w:val="009C3719"/>
    <w:rsid w:val="009C3AAC"/>
    <w:rsid w:val="009C4D15"/>
    <w:rsid w:val="009D0A5A"/>
    <w:rsid w:val="009D1BB3"/>
    <w:rsid w:val="009D41F6"/>
    <w:rsid w:val="009D7842"/>
    <w:rsid w:val="009D7EB9"/>
    <w:rsid w:val="009E09AD"/>
    <w:rsid w:val="009E10B5"/>
    <w:rsid w:val="009E2ABC"/>
    <w:rsid w:val="009E5A36"/>
    <w:rsid w:val="009E6CE5"/>
    <w:rsid w:val="009F0121"/>
    <w:rsid w:val="009F04D1"/>
    <w:rsid w:val="009F056C"/>
    <w:rsid w:val="009F4708"/>
    <w:rsid w:val="009F4BBD"/>
    <w:rsid w:val="00A00B59"/>
    <w:rsid w:val="00A0292C"/>
    <w:rsid w:val="00A0727E"/>
    <w:rsid w:val="00A07973"/>
    <w:rsid w:val="00A10C67"/>
    <w:rsid w:val="00A20028"/>
    <w:rsid w:val="00A24CCE"/>
    <w:rsid w:val="00A24F62"/>
    <w:rsid w:val="00A254CD"/>
    <w:rsid w:val="00A35DD2"/>
    <w:rsid w:val="00A36659"/>
    <w:rsid w:val="00A36C4B"/>
    <w:rsid w:val="00A41808"/>
    <w:rsid w:val="00A42774"/>
    <w:rsid w:val="00A43CA6"/>
    <w:rsid w:val="00A44A3D"/>
    <w:rsid w:val="00A473C7"/>
    <w:rsid w:val="00A52A26"/>
    <w:rsid w:val="00A52F87"/>
    <w:rsid w:val="00A53A07"/>
    <w:rsid w:val="00A603DE"/>
    <w:rsid w:val="00A62039"/>
    <w:rsid w:val="00A63CF4"/>
    <w:rsid w:val="00A63F31"/>
    <w:rsid w:val="00A6684E"/>
    <w:rsid w:val="00A70048"/>
    <w:rsid w:val="00A72A07"/>
    <w:rsid w:val="00A7383C"/>
    <w:rsid w:val="00A7433B"/>
    <w:rsid w:val="00A750BB"/>
    <w:rsid w:val="00A75EA5"/>
    <w:rsid w:val="00A7666B"/>
    <w:rsid w:val="00A80397"/>
    <w:rsid w:val="00A806D1"/>
    <w:rsid w:val="00A817B9"/>
    <w:rsid w:val="00A875FF"/>
    <w:rsid w:val="00A87957"/>
    <w:rsid w:val="00A90C6F"/>
    <w:rsid w:val="00A90CEC"/>
    <w:rsid w:val="00AA0476"/>
    <w:rsid w:val="00AA05E4"/>
    <w:rsid w:val="00AA27D8"/>
    <w:rsid w:val="00AA4720"/>
    <w:rsid w:val="00AB1313"/>
    <w:rsid w:val="00AB3FDF"/>
    <w:rsid w:val="00AC1754"/>
    <w:rsid w:val="00AC3503"/>
    <w:rsid w:val="00AD3D52"/>
    <w:rsid w:val="00AD7232"/>
    <w:rsid w:val="00AD7FE0"/>
    <w:rsid w:val="00AE2116"/>
    <w:rsid w:val="00AE3F9A"/>
    <w:rsid w:val="00AE41FE"/>
    <w:rsid w:val="00AE7413"/>
    <w:rsid w:val="00AF1960"/>
    <w:rsid w:val="00AF2619"/>
    <w:rsid w:val="00AF609D"/>
    <w:rsid w:val="00B0148A"/>
    <w:rsid w:val="00B018FA"/>
    <w:rsid w:val="00B0656E"/>
    <w:rsid w:val="00B124FE"/>
    <w:rsid w:val="00B16AA3"/>
    <w:rsid w:val="00B22536"/>
    <w:rsid w:val="00B27172"/>
    <w:rsid w:val="00B271FB"/>
    <w:rsid w:val="00B30EF1"/>
    <w:rsid w:val="00B358AE"/>
    <w:rsid w:val="00B36173"/>
    <w:rsid w:val="00B37450"/>
    <w:rsid w:val="00B42879"/>
    <w:rsid w:val="00B51C5E"/>
    <w:rsid w:val="00B55910"/>
    <w:rsid w:val="00B64C70"/>
    <w:rsid w:val="00B70188"/>
    <w:rsid w:val="00B71ED0"/>
    <w:rsid w:val="00B72A03"/>
    <w:rsid w:val="00B730CD"/>
    <w:rsid w:val="00B85D2E"/>
    <w:rsid w:val="00B86F24"/>
    <w:rsid w:val="00B90E7D"/>
    <w:rsid w:val="00B94130"/>
    <w:rsid w:val="00BB0A90"/>
    <w:rsid w:val="00BB3720"/>
    <w:rsid w:val="00BB5CCA"/>
    <w:rsid w:val="00BB6119"/>
    <w:rsid w:val="00BD0CDC"/>
    <w:rsid w:val="00BD3749"/>
    <w:rsid w:val="00BD4A0B"/>
    <w:rsid w:val="00BD6798"/>
    <w:rsid w:val="00BE0505"/>
    <w:rsid w:val="00BE0D52"/>
    <w:rsid w:val="00BE13A2"/>
    <w:rsid w:val="00BE1587"/>
    <w:rsid w:val="00BE4335"/>
    <w:rsid w:val="00BE4AC5"/>
    <w:rsid w:val="00BF1D36"/>
    <w:rsid w:val="00C10F3E"/>
    <w:rsid w:val="00C14786"/>
    <w:rsid w:val="00C152E0"/>
    <w:rsid w:val="00C15EE7"/>
    <w:rsid w:val="00C24275"/>
    <w:rsid w:val="00C24395"/>
    <w:rsid w:val="00C266B1"/>
    <w:rsid w:val="00C307C1"/>
    <w:rsid w:val="00C307CC"/>
    <w:rsid w:val="00C31F6D"/>
    <w:rsid w:val="00C32562"/>
    <w:rsid w:val="00C32B8A"/>
    <w:rsid w:val="00C44087"/>
    <w:rsid w:val="00C45CCD"/>
    <w:rsid w:val="00C45E7E"/>
    <w:rsid w:val="00C45FA6"/>
    <w:rsid w:val="00C52751"/>
    <w:rsid w:val="00C5301F"/>
    <w:rsid w:val="00C5622F"/>
    <w:rsid w:val="00C57B9C"/>
    <w:rsid w:val="00C6074B"/>
    <w:rsid w:val="00C63E5C"/>
    <w:rsid w:val="00C672EF"/>
    <w:rsid w:val="00C705A2"/>
    <w:rsid w:val="00C80A1B"/>
    <w:rsid w:val="00C859DE"/>
    <w:rsid w:val="00C86895"/>
    <w:rsid w:val="00C90128"/>
    <w:rsid w:val="00C94799"/>
    <w:rsid w:val="00C9513D"/>
    <w:rsid w:val="00CA0AA4"/>
    <w:rsid w:val="00CA1370"/>
    <w:rsid w:val="00CA472C"/>
    <w:rsid w:val="00CA49B7"/>
    <w:rsid w:val="00CA7262"/>
    <w:rsid w:val="00CA74CF"/>
    <w:rsid w:val="00CB3230"/>
    <w:rsid w:val="00CB3788"/>
    <w:rsid w:val="00CC4B1C"/>
    <w:rsid w:val="00CD0941"/>
    <w:rsid w:val="00CD28C9"/>
    <w:rsid w:val="00CD332A"/>
    <w:rsid w:val="00CE182F"/>
    <w:rsid w:val="00CE2382"/>
    <w:rsid w:val="00CE2775"/>
    <w:rsid w:val="00CE321B"/>
    <w:rsid w:val="00CE4BCA"/>
    <w:rsid w:val="00CF01BD"/>
    <w:rsid w:val="00CF01E3"/>
    <w:rsid w:val="00CF34F9"/>
    <w:rsid w:val="00CF3721"/>
    <w:rsid w:val="00CF3FE8"/>
    <w:rsid w:val="00CF6A1F"/>
    <w:rsid w:val="00D0029F"/>
    <w:rsid w:val="00D002D8"/>
    <w:rsid w:val="00D008F8"/>
    <w:rsid w:val="00D013E3"/>
    <w:rsid w:val="00D016DC"/>
    <w:rsid w:val="00D0485A"/>
    <w:rsid w:val="00D04C59"/>
    <w:rsid w:val="00D07BE9"/>
    <w:rsid w:val="00D14444"/>
    <w:rsid w:val="00D14F24"/>
    <w:rsid w:val="00D16276"/>
    <w:rsid w:val="00D17337"/>
    <w:rsid w:val="00D205B4"/>
    <w:rsid w:val="00D20E7D"/>
    <w:rsid w:val="00D324A6"/>
    <w:rsid w:val="00D32F35"/>
    <w:rsid w:val="00D41748"/>
    <w:rsid w:val="00D420DE"/>
    <w:rsid w:val="00D44A9D"/>
    <w:rsid w:val="00D452AF"/>
    <w:rsid w:val="00D455E2"/>
    <w:rsid w:val="00D4647E"/>
    <w:rsid w:val="00D47F0B"/>
    <w:rsid w:val="00D568B1"/>
    <w:rsid w:val="00D67430"/>
    <w:rsid w:val="00D67BC3"/>
    <w:rsid w:val="00D7035C"/>
    <w:rsid w:val="00D8301F"/>
    <w:rsid w:val="00D84FF3"/>
    <w:rsid w:val="00D86A24"/>
    <w:rsid w:val="00D90D5F"/>
    <w:rsid w:val="00D9155A"/>
    <w:rsid w:val="00D9254D"/>
    <w:rsid w:val="00D927CB"/>
    <w:rsid w:val="00D92FF3"/>
    <w:rsid w:val="00D9376C"/>
    <w:rsid w:val="00DA0F15"/>
    <w:rsid w:val="00DB2A9C"/>
    <w:rsid w:val="00DB5ACE"/>
    <w:rsid w:val="00DB6E5C"/>
    <w:rsid w:val="00DC1D91"/>
    <w:rsid w:val="00DC4691"/>
    <w:rsid w:val="00DC537B"/>
    <w:rsid w:val="00DC544B"/>
    <w:rsid w:val="00DD214B"/>
    <w:rsid w:val="00DD2EC2"/>
    <w:rsid w:val="00DD3790"/>
    <w:rsid w:val="00DD7325"/>
    <w:rsid w:val="00DD7DB4"/>
    <w:rsid w:val="00DD7F72"/>
    <w:rsid w:val="00DE1442"/>
    <w:rsid w:val="00DE280E"/>
    <w:rsid w:val="00DE3572"/>
    <w:rsid w:val="00DE4565"/>
    <w:rsid w:val="00DE646A"/>
    <w:rsid w:val="00DF062D"/>
    <w:rsid w:val="00DF2172"/>
    <w:rsid w:val="00DF4022"/>
    <w:rsid w:val="00DF4DDE"/>
    <w:rsid w:val="00DF59B7"/>
    <w:rsid w:val="00DF6734"/>
    <w:rsid w:val="00DF7680"/>
    <w:rsid w:val="00DF7B2F"/>
    <w:rsid w:val="00E00113"/>
    <w:rsid w:val="00E00BF9"/>
    <w:rsid w:val="00E02618"/>
    <w:rsid w:val="00E04CEF"/>
    <w:rsid w:val="00E0537D"/>
    <w:rsid w:val="00E0537F"/>
    <w:rsid w:val="00E133C5"/>
    <w:rsid w:val="00E166D5"/>
    <w:rsid w:val="00E233C6"/>
    <w:rsid w:val="00E271FC"/>
    <w:rsid w:val="00E276C6"/>
    <w:rsid w:val="00E312BC"/>
    <w:rsid w:val="00E32BCA"/>
    <w:rsid w:val="00E340DA"/>
    <w:rsid w:val="00E3515F"/>
    <w:rsid w:val="00E36B34"/>
    <w:rsid w:val="00E472DC"/>
    <w:rsid w:val="00E510E4"/>
    <w:rsid w:val="00E519A7"/>
    <w:rsid w:val="00E543B0"/>
    <w:rsid w:val="00E56E75"/>
    <w:rsid w:val="00E615D6"/>
    <w:rsid w:val="00E628B0"/>
    <w:rsid w:val="00E62D0B"/>
    <w:rsid w:val="00E66399"/>
    <w:rsid w:val="00E70A77"/>
    <w:rsid w:val="00E715F3"/>
    <w:rsid w:val="00E741F3"/>
    <w:rsid w:val="00E76AAA"/>
    <w:rsid w:val="00E8146F"/>
    <w:rsid w:val="00E84FA4"/>
    <w:rsid w:val="00E85C6B"/>
    <w:rsid w:val="00E862BE"/>
    <w:rsid w:val="00E90C25"/>
    <w:rsid w:val="00E93368"/>
    <w:rsid w:val="00EA18A9"/>
    <w:rsid w:val="00EA3A5F"/>
    <w:rsid w:val="00EA5DA1"/>
    <w:rsid w:val="00EA7500"/>
    <w:rsid w:val="00EC3391"/>
    <w:rsid w:val="00EC6579"/>
    <w:rsid w:val="00EC6AFE"/>
    <w:rsid w:val="00ED248E"/>
    <w:rsid w:val="00ED49BB"/>
    <w:rsid w:val="00ED5F99"/>
    <w:rsid w:val="00ED7F7C"/>
    <w:rsid w:val="00EE063E"/>
    <w:rsid w:val="00EE357B"/>
    <w:rsid w:val="00EE489B"/>
    <w:rsid w:val="00EF069B"/>
    <w:rsid w:val="00EF2732"/>
    <w:rsid w:val="00EF2F60"/>
    <w:rsid w:val="00EF3EE0"/>
    <w:rsid w:val="00EF7534"/>
    <w:rsid w:val="00F010B5"/>
    <w:rsid w:val="00F03017"/>
    <w:rsid w:val="00F03846"/>
    <w:rsid w:val="00F10238"/>
    <w:rsid w:val="00F10560"/>
    <w:rsid w:val="00F1106F"/>
    <w:rsid w:val="00F11922"/>
    <w:rsid w:val="00F13FD5"/>
    <w:rsid w:val="00F168BC"/>
    <w:rsid w:val="00F16EC9"/>
    <w:rsid w:val="00F173DB"/>
    <w:rsid w:val="00F20AD4"/>
    <w:rsid w:val="00F22028"/>
    <w:rsid w:val="00F27574"/>
    <w:rsid w:val="00F3549C"/>
    <w:rsid w:val="00F3678D"/>
    <w:rsid w:val="00F36EE4"/>
    <w:rsid w:val="00F427AD"/>
    <w:rsid w:val="00F510F9"/>
    <w:rsid w:val="00F51A7E"/>
    <w:rsid w:val="00F54C49"/>
    <w:rsid w:val="00F64073"/>
    <w:rsid w:val="00F64C12"/>
    <w:rsid w:val="00F6546D"/>
    <w:rsid w:val="00F729EC"/>
    <w:rsid w:val="00F739C5"/>
    <w:rsid w:val="00F73E2A"/>
    <w:rsid w:val="00F755C8"/>
    <w:rsid w:val="00F821DF"/>
    <w:rsid w:val="00F83E60"/>
    <w:rsid w:val="00F842B1"/>
    <w:rsid w:val="00F85E1A"/>
    <w:rsid w:val="00F953C3"/>
    <w:rsid w:val="00F9558E"/>
    <w:rsid w:val="00F966F1"/>
    <w:rsid w:val="00F96B98"/>
    <w:rsid w:val="00FA1E80"/>
    <w:rsid w:val="00FA2C14"/>
    <w:rsid w:val="00FB1E3E"/>
    <w:rsid w:val="00FB24B9"/>
    <w:rsid w:val="00FB2F15"/>
    <w:rsid w:val="00FB6E30"/>
    <w:rsid w:val="00FB7507"/>
    <w:rsid w:val="00FC106B"/>
    <w:rsid w:val="00FC4BAD"/>
    <w:rsid w:val="00FC5131"/>
    <w:rsid w:val="00FD6EC4"/>
    <w:rsid w:val="00FD7A5B"/>
    <w:rsid w:val="00FE10FF"/>
    <w:rsid w:val="00FE3F92"/>
    <w:rsid w:val="00FE5A19"/>
    <w:rsid w:val="00FE5B33"/>
    <w:rsid w:val="00FF3BE7"/>
    <w:rsid w:val="00FF4421"/>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A0476"/>
    <w:rPr>
      <w:sz w:val="24"/>
      <w:szCs w:val="24"/>
    </w:rPr>
  </w:style>
  <w:style w:type="paragraph" w:styleId="10">
    <w:name w:val="heading 1"/>
    <w:basedOn w:val="a"/>
    <w:next w:val="a"/>
    <w:link w:val="12"/>
    <w:qFormat/>
    <w:rsid w:val="003709AA"/>
    <w:pPr>
      <w:keepNext/>
      <w:widowControl w:val="0"/>
      <w:autoSpaceDE w:val="0"/>
      <w:autoSpaceDN w:val="0"/>
      <w:ind w:left="3686"/>
      <w:outlineLvl w:val="0"/>
    </w:pPr>
    <w:rPr>
      <w:sz w:val="32"/>
      <w:szCs w:val="32"/>
    </w:rPr>
  </w:style>
  <w:style w:type="paragraph" w:styleId="5">
    <w:name w:val="heading 5"/>
    <w:basedOn w:val="a"/>
    <w:next w:val="a"/>
    <w:link w:val="50"/>
    <w:qFormat/>
    <w:rsid w:val="00B27172"/>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9F0121"/>
    <w:pPr>
      <w:spacing w:after="160" w:line="240" w:lineRule="exact"/>
    </w:pPr>
    <w:rPr>
      <w:rFonts w:ascii="Verdana" w:hAnsi="Verdana" w:cs="Verdana"/>
      <w:sz w:val="20"/>
      <w:szCs w:val="20"/>
      <w:lang w:val="en-US" w:eastAsia="en-US"/>
    </w:rPr>
  </w:style>
  <w:style w:type="paragraph" w:customStyle="1" w:styleId="DefaultParagraphFontParaCharChar">
    <w:name w:val="Default Paragraph Font Para Char Char Знак"/>
    <w:basedOn w:val="a"/>
    <w:rsid w:val="00725298"/>
    <w:pPr>
      <w:spacing w:after="160" w:line="240" w:lineRule="exact"/>
    </w:pPr>
    <w:rPr>
      <w:rFonts w:ascii="Verdana" w:hAnsi="Verdana" w:cs="Verdana"/>
      <w:sz w:val="20"/>
      <w:szCs w:val="20"/>
      <w:lang w:val="en-US" w:eastAsia="en-US"/>
    </w:rPr>
  </w:style>
  <w:style w:type="character" w:styleId="a4">
    <w:name w:val="Hyperlink"/>
    <w:rsid w:val="00725298"/>
    <w:rPr>
      <w:color w:val="0000FF"/>
      <w:u w:val="single"/>
    </w:rPr>
  </w:style>
  <w:style w:type="paragraph" w:styleId="a5">
    <w:name w:val="header"/>
    <w:basedOn w:val="a"/>
    <w:link w:val="a6"/>
    <w:uiPriority w:val="99"/>
    <w:rsid w:val="00725298"/>
    <w:pPr>
      <w:tabs>
        <w:tab w:val="center" w:pos="4677"/>
        <w:tab w:val="right" w:pos="9355"/>
      </w:tabs>
    </w:pPr>
  </w:style>
  <w:style w:type="character" w:styleId="a7">
    <w:name w:val="page number"/>
    <w:basedOn w:val="a0"/>
    <w:rsid w:val="00725298"/>
  </w:style>
  <w:style w:type="paragraph" w:styleId="a8">
    <w:name w:val="Document Map"/>
    <w:basedOn w:val="a"/>
    <w:semiHidden/>
    <w:rsid w:val="00CE4BCA"/>
    <w:pPr>
      <w:shd w:val="clear" w:color="auto" w:fill="000080"/>
    </w:pPr>
    <w:rPr>
      <w:rFonts w:ascii="Tahoma" w:hAnsi="Tahoma" w:cs="Tahoma"/>
      <w:sz w:val="20"/>
      <w:szCs w:val="20"/>
    </w:rPr>
  </w:style>
  <w:style w:type="paragraph" w:styleId="a9">
    <w:name w:val="Normal (Web)"/>
    <w:basedOn w:val="a"/>
    <w:uiPriority w:val="99"/>
    <w:unhideWhenUsed/>
    <w:rsid w:val="004D0C75"/>
    <w:pPr>
      <w:spacing w:before="100" w:beforeAutospacing="1" w:after="100" w:afterAutospacing="1"/>
    </w:pPr>
    <w:rPr>
      <w:rFonts w:ascii="Verdana" w:hAnsi="Verdana"/>
      <w:color w:val="000000"/>
      <w:sz w:val="18"/>
      <w:szCs w:val="18"/>
    </w:rPr>
  </w:style>
  <w:style w:type="character" w:customStyle="1" w:styleId="12">
    <w:name w:val="Заголовок 1 Знак"/>
    <w:link w:val="10"/>
    <w:rsid w:val="003709AA"/>
    <w:rPr>
      <w:sz w:val="32"/>
      <w:szCs w:val="32"/>
    </w:rPr>
  </w:style>
  <w:style w:type="paragraph" w:styleId="aa">
    <w:name w:val="Body Text"/>
    <w:aliases w:val="Письмо в Интернет,body text,Письмо в Инте-нет,Письмо в Инте-нет Знак Знак Знак Знак"/>
    <w:basedOn w:val="a"/>
    <w:link w:val="ab"/>
    <w:rsid w:val="003709AA"/>
    <w:pPr>
      <w:widowControl w:val="0"/>
      <w:autoSpaceDE w:val="0"/>
      <w:autoSpaceDN w:val="0"/>
      <w:jc w:val="both"/>
    </w:pPr>
    <w:rPr>
      <w:sz w:val="20"/>
      <w:szCs w:val="20"/>
    </w:rPr>
  </w:style>
  <w:style w:type="character" w:customStyle="1" w:styleId="ab">
    <w:name w:val="Основной текст Знак"/>
    <w:aliases w:val="Письмо в Интернет Знак,body text Знак,Письмо в Инте-нет Знак,Письмо в Инте-нет Знак Знак Знак Знак Знак"/>
    <w:basedOn w:val="a0"/>
    <w:link w:val="aa"/>
    <w:rsid w:val="003709AA"/>
  </w:style>
  <w:style w:type="paragraph" w:styleId="ac">
    <w:name w:val="Plain Text"/>
    <w:basedOn w:val="a"/>
    <w:link w:val="ad"/>
    <w:rsid w:val="003709AA"/>
    <w:rPr>
      <w:rFonts w:ascii="Courier New" w:hAnsi="Courier New" w:cs="Courier New"/>
      <w:sz w:val="20"/>
      <w:szCs w:val="20"/>
    </w:rPr>
  </w:style>
  <w:style w:type="character" w:customStyle="1" w:styleId="ad">
    <w:name w:val="Текст Знак"/>
    <w:link w:val="ac"/>
    <w:rsid w:val="003709AA"/>
    <w:rPr>
      <w:rFonts w:ascii="Courier New" w:hAnsi="Courier New" w:cs="Courier New"/>
    </w:rPr>
  </w:style>
  <w:style w:type="paragraph" w:customStyle="1" w:styleId="ConsPlusNormal">
    <w:name w:val="ConsPlusNormal"/>
    <w:rsid w:val="003709AA"/>
    <w:pPr>
      <w:widowControl w:val="0"/>
      <w:autoSpaceDE w:val="0"/>
      <w:autoSpaceDN w:val="0"/>
      <w:adjustRightInd w:val="0"/>
      <w:ind w:firstLine="720"/>
    </w:pPr>
    <w:rPr>
      <w:rFonts w:ascii="Arial" w:hAnsi="Arial" w:cs="Arial"/>
    </w:rPr>
  </w:style>
  <w:style w:type="character" w:customStyle="1" w:styleId="50">
    <w:name w:val="Заголовок 5 Знак"/>
    <w:link w:val="5"/>
    <w:semiHidden/>
    <w:rsid w:val="00B27172"/>
    <w:rPr>
      <w:rFonts w:ascii="Calibri" w:eastAsia="Times New Roman" w:hAnsi="Calibri" w:cs="Times New Roman"/>
      <w:b/>
      <w:bCs/>
      <w:i/>
      <w:iCs/>
      <w:sz w:val="26"/>
      <w:szCs w:val="26"/>
    </w:rPr>
  </w:style>
  <w:style w:type="paragraph" w:styleId="ae">
    <w:name w:val="Balloon Text"/>
    <w:basedOn w:val="a"/>
    <w:link w:val="af"/>
    <w:rsid w:val="006855AD"/>
    <w:rPr>
      <w:rFonts w:ascii="Tahoma" w:hAnsi="Tahoma" w:cs="Tahoma"/>
      <w:sz w:val="16"/>
      <w:szCs w:val="16"/>
    </w:rPr>
  </w:style>
  <w:style w:type="character" w:customStyle="1" w:styleId="af">
    <w:name w:val="Текст выноски Знак"/>
    <w:link w:val="ae"/>
    <w:rsid w:val="006855AD"/>
    <w:rPr>
      <w:rFonts w:ascii="Tahoma" w:hAnsi="Tahoma" w:cs="Tahoma"/>
      <w:sz w:val="16"/>
      <w:szCs w:val="16"/>
    </w:rPr>
  </w:style>
  <w:style w:type="paragraph" w:styleId="af0">
    <w:name w:val="Body Text Indent"/>
    <w:basedOn w:val="a"/>
    <w:link w:val="af1"/>
    <w:rsid w:val="00F64C12"/>
    <w:pPr>
      <w:spacing w:after="120"/>
      <w:ind w:left="283"/>
    </w:pPr>
  </w:style>
  <w:style w:type="character" w:customStyle="1" w:styleId="af1">
    <w:name w:val="Основной текст с отступом Знак"/>
    <w:link w:val="af0"/>
    <w:rsid w:val="00F64C12"/>
    <w:rPr>
      <w:sz w:val="24"/>
      <w:szCs w:val="24"/>
    </w:rPr>
  </w:style>
  <w:style w:type="paragraph" w:styleId="af2">
    <w:name w:val="footer"/>
    <w:basedOn w:val="a"/>
    <w:link w:val="af3"/>
    <w:uiPriority w:val="99"/>
    <w:rsid w:val="002D191D"/>
    <w:pPr>
      <w:tabs>
        <w:tab w:val="center" w:pos="4677"/>
        <w:tab w:val="right" w:pos="9355"/>
      </w:tabs>
    </w:pPr>
  </w:style>
  <w:style w:type="character" w:customStyle="1" w:styleId="af3">
    <w:name w:val="Нижний колонтитул Знак"/>
    <w:link w:val="af2"/>
    <w:uiPriority w:val="99"/>
    <w:rsid w:val="002D191D"/>
    <w:rPr>
      <w:sz w:val="24"/>
      <w:szCs w:val="24"/>
    </w:rPr>
  </w:style>
  <w:style w:type="paragraph" w:styleId="af4">
    <w:name w:val="List Paragraph"/>
    <w:basedOn w:val="a"/>
    <w:uiPriority w:val="34"/>
    <w:qFormat/>
    <w:rsid w:val="00492765"/>
    <w:pPr>
      <w:ind w:left="720"/>
      <w:contextualSpacing/>
    </w:pPr>
  </w:style>
  <w:style w:type="paragraph" w:styleId="af5">
    <w:name w:val="Revision"/>
    <w:hidden/>
    <w:uiPriority w:val="99"/>
    <w:semiHidden/>
    <w:rsid w:val="00AB3FDF"/>
    <w:rPr>
      <w:sz w:val="24"/>
      <w:szCs w:val="24"/>
    </w:rPr>
  </w:style>
  <w:style w:type="paragraph" w:customStyle="1" w:styleId="13">
    <w:name w:val="Абзац списка1"/>
    <w:basedOn w:val="a"/>
    <w:rsid w:val="00A75EA5"/>
    <w:pPr>
      <w:spacing w:after="200" w:line="276" w:lineRule="auto"/>
      <w:ind w:left="720"/>
      <w:contextualSpacing/>
    </w:pPr>
    <w:rPr>
      <w:rFonts w:ascii="Calibri" w:hAnsi="Calibri"/>
      <w:sz w:val="22"/>
      <w:szCs w:val="22"/>
      <w:lang w:eastAsia="en-US"/>
    </w:rPr>
  </w:style>
  <w:style w:type="paragraph" w:customStyle="1" w:styleId="4">
    <w:name w:val="Основной текст4"/>
    <w:basedOn w:val="a"/>
    <w:rsid w:val="006B7A89"/>
    <w:pPr>
      <w:shd w:val="clear" w:color="auto" w:fill="FFFFFF"/>
      <w:spacing w:before="300" w:line="307" w:lineRule="exact"/>
      <w:ind w:hanging="720"/>
      <w:jc w:val="both"/>
    </w:pPr>
    <w:rPr>
      <w:sz w:val="22"/>
      <w:szCs w:val="22"/>
    </w:rPr>
  </w:style>
  <w:style w:type="paragraph" w:customStyle="1" w:styleId="af6">
    <w:name w:val="МРСК_шрифт_абзаца"/>
    <w:basedOn w:val="a"/>
    <w:link w:val="af7"/>
    <w:uiPriority w:val="99"/>
    <w:rsid w:val="003F4ACD"/>
    <w:pPr>
      <w:keepNext/>
      <w:keepLines/>
      <w:widowControl w:val="0"/>
      <w:suppressLineNumbers/>
      <w:spacing w:before="120" w:after="120" w:line="300" w:lineRule="auto"/>
      <w:ind w:firstLine="709"/>
      <w:contextualSpacing/>
      <w:jc w:val="both"/>
    </w:pPr>
  </w:style>
  <w:style w:type="character" w:customStyle="1" w:styleId="af7">
    <w:name w:val="МРСК_шрифт_абзаца Знак"/>
    <w:link w:val="af6"/>
    <w:uiPriority w:val="99"/>
    <w:rsid w:val="003F4ACD"/>
    <w:rPr>
      <w:sz w:val="24"/>
      <w:szCs w:val="24"/>
    </w:rPr>
  </w:style>
  <w:style w:type="paragraph" w:customStyle="1" w:styleId="110">
    <w:name w:val="Абзац списка11"/>
    <w:basedOn w:val="a"/>
    <w:rsid w:val="00F755C8"/>
    <w:pPr>
      <w:spacing w:after="200" w:line="276" w:lineRule="auto"/>
      <w:ind w:left="720"/>
      <w:contextualSpacing/>
    </w:pPr>
    <w:rPr>
      <w:rFonts w:ascii="Calibri" w:hAnsi="Calibri"/>
      <w:sz w:val="22"/>
      <w:szCs w:val="22"/>
      <w:lang w:eastAsia="en-US"/>
    </w:rPr>
  </w:style>
  <w:style w:type="character" w:styleId="af8">
    <w:name w:val="annotation reference"/>
    <w:rsid w:val="00542546"/>
    <w:rPr>
      <w:sz w:val="16"/>
      <w:szCs w:val="16"/>
    </w:rPr>
  </w:style>
  <w:style w:type="paragraph" w:styleId="af9">
    <w:name w:val="annotation text"/>
    <w:basedOn w:val="a"/>
    <w:link w:val="afa"/>
    <w:rsid w:val="00542546"/>
    <w:rPr>
      <w:sz w:val="20"/>
      <w:szCs w:val="20"/>
    </w:rPr>
  </w:style>
  <w:style w:type="character" w:customStyle="1" w:styleId="afa">
    <w:name w:val="Текст примечания Знак"/>
    <w:basedOn w:val="a0"/>
    <w:link w:val="af9"/>
    <w:rsid w:val="00542546"/>
  </w:style>
  <w:style w:type="paragraph" w:styleId="afb">
    <w:name w:val="annotation subject"/>
    <w:basedOn w:val="af9"/>
    <w:next w:val="af9"/>
    <w:link w:val="afc"/>
    <w:rsid w:val="00542546"/>
    <w:rPr>
      <w:b/>
      <w:bCs/>
    </w:rPr>
  </w:style>
  <w:style w:type="character" w:customStyle="1" w:styleId="afc">
    <w:name w:val="Тема примечания Знак"/>
    <w:link w:val="afb"/>
    <w:rsid w:val="00542546"/>
    <w:rPr>
      <w:b/>
      <w:bCs/>
    </w:rPr>
  </w:style>
  <w:style w:type="paragraph" w:customStyle="1" w:styleId="1">
    <w:name w:val="Стиль1"/>
    <w:basedOn w:val="a"/>
    <w:qFormat/>
    <w:rsid w:val="00CF3721"/>
    <w:pPr>
      <w:numPr>
        <w:numId w:val="12"/>
      </w:numPr>
      <w:tabs>
        <w:tab w:val="left" w:pos="426"/>
      </w:tabs>
      <w:spacing w:before="60"/>
      <w:jc w:val="center"/>
    </w:pPr>
    <w:rPr>
      <w:b/>
    </w:rPr>
  </w:style>
  <w:style w:type="paragraph" w:customStyle="1" w:styleId="11">
    <w:name w:val="Стиль1.1"/>
    <w:basedOn w:val="1"/>
    <w:link w:val="112"/>
    <w:qFormat/>
    <w:rsid w:val="00CF3721"/>
    <w:pPr>
      <w:numPr>
        <w:ilvl w:val="1"/>
      </w:numPr>
      <w:tabs>
        <w:tab w:val="clear" w:pos="426"/>
        <w:tab w:val="left" w:pos="851"/>
      </w:tabs>
      <w:jc w:val="both"/>
    </w:pPr>
    <w:rPr>
      <w:b w:val="0"/>
    </w:rPr>
  </w:style>
  <w:style w:type="character" w:customStyle="1" w:styleId="112">
    <w:name w:val="Стиль1.1 Знак"/>
    <w:link w:val="11"/>
    <w:rsid w:val="00CF3721"/>
    <w:rPr>
      <w:sz w:val="24"/>
      <w:szCs w:val="24"/>
    </w:rPr>
  </w:style>
  <w:style w:type="paragraph" w:customStyle="1" w:styleId="111">
    <w:name w:val="Стиль 1.1.1"/>
    <w:basedOn w:val="11"/>
    <w:qFormat/>
    <w:rsid w:val="00CF3721"/>
    <w:pPr>
      <w:numPr>
        <w:ilvl w:val="2"/>
      </w:numPr>
      <w:tabs>
        <w:tab w:val="clear" w:pos="851"/>
        <w:tab w:val="left" w:pos="1134"/>
      </w:tabs>
      <w:ind w:left="2138" w:hanging="720"/>
    </w:pPr>
  </w:style>
  <w:style w:type="paragraph" w:styleId="afd">
    <w:name w:val="footnote text"/>
    <w:basedOn w:val="a"/>
    <w:link w:val="afe"/>
    <w:rsid w:val="001F0FE8"/>
    <w:rPr>
      <w:sz w:val="20"/>
      <w:szCs w:val="20"/>
    </w:rPr>
  </w:style>
  <w:style w:type="character" w:customStyle="1" w:styleId="afe">
    <w:name w:val="Текст сноски Знак"/>
    <w:basedOn w:val="a0"/>
    <w:link w:val="afd"/>
    <w:rsid w:val="001F0FE8"/>
  </w:style>
  <w:style w:type="character" w:styleId="aff">
    <w:name w:val="footnote reference"/>
    <w:rsid w:val="001F0FE8"/>
    <w:rPr>
      <w:vertAlign w:val="superscript"/>
    </w:rPr>
  </w:style>
  <w:style w:type="character" w:customStyle="1" w:styleId="a6">
    <w:name w:val="Верхний колонтитул Знак"/>
    <w:basedOn w:val="a0"/>
    <w:link w:val="a5"/>
    <w:uiPriority w:val="99"/>
    <w:rsid w:val="0018433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A0476"/>
    <w:rPr>
      <w:sz w:val="24"/>
      <w:szCs w:val="24"/>
    </w:rPr>
  </w:style>
  <w:style w:type="paragraph" w:styleId="10">
    <w:name w:val="heading 1"/>
    <w:basedOn w:val="a"/>
    <w:next w:val="a"/>
    <w:link w:val="12"/>
    <w:qFormat/>
    <w:rsid w:val="003709AA"/>
    <w:pPr>
      <w:keepNext/>
      <w:widowControl w:val="0"/>
      <w:autoSpaceDE w:val="0"/>
      <w:autoSpaceDN w:val="0"/>
      <w:ind w:left="3686"/>
      <w:outlineLvl w:val="0"/>
    </w:pPr>
    <w:rPr>
      <w:sz w:val="32"/>
      <w:szCs w:val="32"/>
    </w:rPr>
  </w:style>
  <w:style w:type="paragraph" w:styleId="5">
    <w:name w:val="heading 5"/>
    <w:basedOn w:val="a"/>
    <w:next w:val="a"/>
    <w:link w:val="50"/>
    <w:qFormat/>
    <w:rsid w:val="00B27172"/>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9F0121"/>
    <w:pPr>
      <w:spacing w:after="160" w:line="240" w:lineRule="exact"/>
    </w:pPr>
    <w:rPr>
      <w:rFonts w:ascii="Verdana" w:hAnsi="Verdana" w:cs="Verdana"/>
      <w:sz w:val="20"/>
      <w:szCs w:val="20"/>
      <w:lang w:val="en-US" w:eastAsia="en-US"/>
    </w:rPr>
  </w:style>
  <w:style w:type="paragraph" w:customStyle="1" w:styleId="DefaultParagraphFontParaCharChar">
    <w:name w:val="Default Paragraph Font Para Char Char Знак"/>
    <w:basedOn w:val="a"/>
    <w:rsid w:val="00725298"/>
    <w:pPr>
      <w:spacing w:after="160" w:line="240" w:lineRule="exact"/>
    </w:pPr>
    <w:rPr>
      <w:rFonts w:ascii="Verdana" w:hAnsi="Verdana" w:cs="Verdana"/>
      <w:sz w:val="20"/>
      <w:szCs w:val="20"/>
      <w:lang w:val="en-US" w:eastAsia="en-US"/>
    </w:rPr>
  </w:style>
  <w:style w:type="character" w:styleId="a4">
    <w:name w:val="Hyperlink"/>
    <w:rsid w:val="00725298"/>
    <w:rPr>
      <w:color w:val="0000FF"/>
      <w:u w:val="single"/>
    </w:rPr>
  </w:style>
  <w:style w:type="paragraph" w:styleId="a5">
    <w:name w:val="header"/>
    <w:basedOn w:val="a"/>
    <w:link w:val="a6"/>
    <w:uiPriority w:val="99"/>
    <w:rsid w:val="00725298"/>
    <w:pPr>
      <w:tabs>
        <w:tab w:val="center" w:pos="4677"/>
        <w:tab w:val="right" w:pos="9355"/>
      </w:tabs>
    </w:pPr>
  </w:style>
  <w:style w:type="character" w:styleId="a7">
    <w:name w:val="page number"/>
    <w:basedOn w:val="a0"/>
    <w:rsid w:val="00725298"/>
  </w:style>
  <w:style w:type="paragraph" w:styleId="a8">
    <w:name w:val="Document Map"/>
    <w:basedOn w:val="a"/>
    <w:semiHidden/>
    <w:rsid w:val="00CE4BCA"/>
    <w:pPr>
      <w:shd w:val="clear" w:color="auto" w:fill="000080"/>
    </w:pPr>
    <w:rPr>
      <w:rFonts w:ascii="Tahoma" w:hAnsi="Tahoma" w:cs="Tahoma"/>
      <w:sz w:val="20"/>
      <w:szCs w:val="20"/>
    </w:rPr>
  </w:style>
  <w:style w:type="paragraph" w:styleId="a9">
    <w:name w:val="Normal (Web)"/>
    <w:basedOn w:val="a"/>
    <w:uiPriority w:val="99"/>
    <w:unhideWhenUsed/>
    <w:rsid w:val="004D0C75"/>
    <w:pPr>
      <w:spacing w:before="100" w:beforeAutospacing="1" w:after="100" w:afterAutospacing="1"/>
    </w:pPr>
    <w:rPr>
      <w:rFonts w:ascii="Verdana" w:hAnsi="Verdana"/>
      <w:color w:val="000000"/>
      <w:sz w:val="18"/>
      <w:szCs w:val="18"/>
    </w:rPr>
  </w:style>
  <w:style w:type="character" w:customStyle="1" w:styleId="12">
    <w:name w:val="Заголовок 1 Знак"/>
    <w:link w:val="10"/>
    <w:rsid w:val="003709AA"/>
    <w:rPr>
      <w:sz w:val="32"/>
      <w:szCs w:val="32"/>
    </w:rPr>
  </w:style>
  <w:style w:type="paragraph" w:styleId="aa">
    <w:name w:val="Body Text"/>
    <w:aliases w:val="Письмо в Интернет,body text,Письмо в Инте-нет,Письмо в Инте-нет Знак Знак Знак Знак"/>
    <w:basedOn w:val="a"/>
    <w:link w:val="ab"/>
    <w:rsid w:val="003709AA"/>
    <w:pPr>
      <w:widowControl w:val="0"/>
      <w:autoSpaceDE w:val="0"/>
      <w:autoSpaceDN w:val="0"/>
      <w:jc w:val="both"/>
    </w:pPr>
    <w:rPr>
      <w:sz w:val="20"/>
      <w:szCs w:val="20"/>
    </w:rPr>
  </w:style>
  <w:style w:type="character" w:customStyle="1" w:styleId="ab">
    <w:name w:val="Основной текст Знак"/>
    <w:aliases w:val="Письмо в Интернет Знак,body text Знак,Письмо в Инте-нет Знак,Письмо в Инте-нет Знак Знак Знак Знак Знак"/>
    <w:basedOn w:val="a0"/>
    <w:link w:val="aa"/>
    <w:rsid w:val="003709AA"/>
  </w:style>
  <w:style w:type="paragraph" w:styleId="ac">
    <w:name w:val="Plain Text"/>
    <w:basedOn w:val="a"/>
    <w:link w:val="ad"/>
    <w:rsid w:val="003709AA"/>
    <w:rPr>
      <w:rFonts w:ascii="Courier New" w:hAnsi="Courier New" w:cs="Courier New"/>
      <w:sz w:val="20"/>
      <w:szCs w:val="20"/>
    </w:rPr>
  </w:style>
  <w:style w:type="character" w:customStyle="1" w:styleId="ad">
    <w:name w:val="Текст Знак"/>
    <w:link w:val="ac"/>
    <w:rsid w:val="003709AA"/>
    <w:rPr>
      <w:rFonts w:ascii="Courier New" w:hAnsi="Courier New" w:cs="Courier New"/>
    </w:rPr>
  </w:style>
  <w:style w:type="paragraph" w:customStyle="1" w:styleId="ConsPlusNormal">
    <w:name w:val="ConsPlusNormal"/>
    <w:rsid w:val="003709AA"/>
    <w:pPr>
      <w:widowControl w:val="0"/>
      <w:autoSpaceDE w:val="0"/>
      <w:autoSpaceDN w:val="0"/>
      <w:adjustRightInd w:val="0"/>
      <w:ind w:firstLine="720"/>
    </w:pPr>
    <w:rPr>
      <w:rFonts w:ascii="Arial" w:hAnsi="Arial" w:cs="Arial"/>
    </w:rPr>
  </w:style>
  <w:style w:type="character" w:customStyle="1" w:styleId="50">
    <w:name w:val="Заголовок 5 Знак"/>
    <w:link w:val="5"/>
    <w:semiHidden/>
    <w:rsid w:val="00B27172"/>
    <w:rPr>
      <w:rFonts w:ascii="Calibri" w:eastAsia="Times New Roman" w:hAnsi="Calibri" w:cs="Times New Roman"/>
      <w:b/>
      <w:bCs/>
      <w:i/>
      <w:iCs/>
      <w:sz w:val="26"/>
      <w:szCs w:val="26"/>
    </w:rPr>
  </w:style>
  <w:style w:type="paragraph" w:styleId="ae">
    <w:name w:val="Balloon Text"/>
    <w:basedOn w:val="a"/>
    <w:link w:val="af"/>
    <w:rsid w:val="006855AD"/>
    <w:rPr>
      <w:rFonts w:ascii="Tahoma" w:hAnsi="Tahoma" w:cs="Tahoma"/>
      <w:sz w:val="16"/>
      <w:szCs w:val="16"/>
    </w:rPr>
  </w:style>
  <w:style w:type="character" w:customStyle="1" w:styleId="af">
    <w:name w:val="Текст выноски Знак"/>
    <w:link w:val="ae"/>
    <w:rsid w:val="006855AD"/>
    <w:rPr>
      <w:rFonts w:ascii="Tahoma" w:hAnsi="Tahoma" w:cs="Tahoma"/>
      <w:sz w:val="16"/>
      <w:szCs w:val="16"/>
    </w:rPr>
  </w:style>
  <w:style w:type="paragraph" w:styleId="af0">
    <w:name w:val="Body Text Indent"/>
    <w:basedOn w:val="a"/>
    <w:link w:val="af1"/>
    <w:rsid w:val="00F64C12"/>
    <w:pPr>
      <w:spacing w:after="120"/>
      <w:ind w:left="283"/>
    </w:pPr>
  </w:style>
  <w:style w:type="character" w:customStyle="1" w:styleId="af1">
    <w:name w:val="Основной текст с отступом Знак"/>
    <w:link w:val="af0"/>
    <w:rsid w:val="00F64C12"/>
    <w:rPr>
      <w:sz w:val="24"/>
      <w:szCs w:val="24"/>
    </w:rPr>
  </w:style>
  <w:style w:type="paragraph" w:styleId="af2">
    <w:name w:val="footer"/>
    <w:basedOn w:val="a"/>
    <w:link w:val="af3"/>
    <w:uiPriority w:val="99"/>
    <w:rsid w:val="002D191D"/>
    <w:pPr>
      <w:tabs>
        <w:tab w:val="center" w:pos="4677"/>
        <w:tab w:val="right" w:pos="9355"/>
      </w:tabs>
    </w:pPr>
  </w:style>
  <w:style w:type="character" w:customStyle="1" w:styleId="af3">
    <w:name w:val="Нижний колонтитул Знак"/>
    <w:link w:val="af2"/>
    <w:uiPriority w:val="99"/>
    <w:rsid w:val="002D191D"/>
    <w:rPr>
      <w:sz w:val="24"/>
      <w:szCs w:val="24"/>
    </w:rPr>
  </w:style>
  <w:style w:type="paragraph" w:styleId="af4">
    <w:name w:val="List Paragraph"/>
    <w:basedOn w:val="a"/>
    <w:uiPriority w:val="34"/>
    <w:qFormat/>
    <w:rsid w:val="00492765"/>
    <w:pPr>
      <w:ind w:left="720"/>
      <w:contextualSpacing/>
    </w:pPr>
  </w:style>
  <w:style w:type="paragraph" w:styleId="af5">
    <w:name w:val="Revision"/>
    <w:hidden/>
    <w:uiPriority w:val="99"/>
    <w:semiHidden/>
    <w:rsid w:val="00AB3FDF"/>
    <w:rPr>
      <w:sz w:val="24"/>
      <w:szCs w:val="24"/>
    </w:rPr>
  </w:style>
  <w:style w:type="paragraph" w:customStyle="1" w:styleId="13">
    <w:name w:val="Абзац списка1"/>
    <w:basedOn w:val="a"/>
    <w:rsid w:val="00A75EA5"/>
    <w:pPr>
      <w:spacing w:after="200" w:line="276" w:lineRule="auto"/>
      <w:ind w:left="720"/>
      <w:contextualSpacing/>
    </w:pPr>
    <w:rPr>
      <w:rFonts w:ascii="Calibri" w:hAnsi="Calibri"/>
      <w:sz w:val="22"/>
      <w:szCs w:val="22"/>
      <w:lang w:eastAsia="en-US"/>
    </w:rPr>
  </w:style>
  <w:style w:type="paragraph" w:customStyle="1" w:styleId="4">
    <w:name w:val="Основной текст4"/>
    <w:basedOn w:val="a"/>
    <w:rsid w:val="006B7A89"/>
    <w:pPr>
      <w:shd w:val="clear" w:color="auto" w:fill="FFFFFF"/>
      <w:spacing w:before="300" w:line="307" w:lineRule="exact"/>
      <w:ind w:hanging="720"/>
      <w:jc w:val="both"/>
    </w:pPr>
    <w:rPr>
      <w:sz w:val="22"/>
      <w:szCs w:val="22"/>
    </w:rPr>
  </w:style>
  <w:style w:type="paragraph" w:customStyle="1" w:styleId="af6">
    <w:name w:val="МРСК_шрифт_абзаца"/>
    <w:basedOn w:val="a"/>
    <w:link w:val="af7"/>
    <w:uiPriority w:val="99"/>
    <w:rsid w:val="003F4ACD"/>
    <w:pPr>
      <w:keepNext/>
      <w:keepLines/>
      <w:widowControl w:val="0"/>
      <w:suppressLineNumbers/>
      <w:spacing w:before="120" w:after="120" w:line="300" w:lineRule="auto"/>
      <w:ind w:firstLine="709"/>
      <w:contextualSpacing/>
      <w:jc w:val="both"/>
    </w:pPr>
  </w:style>
  <w:style w:type="character" w:customStyle="1" w:styleId="af7">
    <w:name w:val="МРСК_шрифт_абзаца Знак"/>
    <w:link w:val="af6"/>
    <w:uiPriority w:val="99"/>
    <w:rsid w:val="003F4ACD"/>
    <w:rPr>
      <w:sz w:val="24"/>
      <w:szCs w:val="24"/>
    </w:rPr>
  </w:style>
  <w:style w:type="paragraph" w:customStyle="1" w:styleId="110">
    <w:name w:val="Абзац списка11"/>
    <w:basedOn w:val="a"/>
    <w:rsid w:val="00F755C8"/>
    <w:pPr>
      <w:spacing w:after="200" w:line="276" w:lineRule="auto"/>
      <w:ind w:left="720"/>
      <w:contextualSpacing/>
    </w:pPr>
    <w:rPr>
      <w:rFonts w:ascii="Calibri" w:hAnsi="Calibri"/>
      <w:sz w:val="22"/>
      <w:szCs w:val="22"/>
      <w:lang w:eastAsia="en-US"/>
    </w:rPr>
  </w:style>
  <w:style w:type="character" w:styleId="af8">
    <w:name w:val="annotation reference"/>
    <w:rsid w:val="00542546"/>
    <w:rPr>
      <w:sz w:val="16"/>
      <w:szCs w:val="16"/>
    </w:rPr>
  </w:style>
  <w:style w:type="paragraph" w:styleId="af9">
    <w:name w:val="annotation text"/>
    <w:basedOn w:val="a"/>
    <w:link w:val="afa"/>
    <w:rsid w:val="00542546"/>
    <w:rPr>
      <w:sz w:val="20"/>
      <w:szCs w:val="20"/>
    </w:rPr>
  </w:style>
  <w:style w:type="character" w:customStyle="1" w:styleId="afa">
    <w:name w:val="Текст примечания Знак"/>
    <w:basedOn w:val="a0"/>
    <w:link w:val="af9"/>
    <w:rsid w:val="00542546"/>
  </w:style>
  <w:style w:type="paragraph" w:styleId="afb">
    <w:name w:val="annotation subject"/>
    <w:basedOn w:val="af9"/>
    <w:next w:val="af9"/>
    <w:link w:val="afc"/>
    <w:rsid w:val="00542546"/>
    <w:rPr>
      <w:b/>
      <w:bCs/>
    </w:rPr>
  </w:style>
  <w:style w:type="character" w:customStyle="1" w:styleId="afc">
    <w:name w:val="Тема примечания Знак"/>
    <w:link w:val="afb"/>
    <w:rsid w:val="00542546"/>
    <w:rPr>
      <w:b/>
      <w:bCs/>
    </w:rPr>
  </w:style>
  <w:style w:type="paragraph" w:customStyle="1" w:styleId="1">
    <w:name w:val="Стиль1"/>
    <w:basedOn w:val="a"/>
    <w:qFormat/>
    <w:rsid w:val="00CF3721"/>
    <w:pPr>
      <w:numPr>
        <w:numId w:val="12"/>
      </w:numPr>
      <w:tabs>
        <w:tab w:val="left" w:pos="426"/>
      </w:tabs>
      <w:spacing w:before="60"/>
      <w:jc w:val="center"/>
    </w:pPr>
    <w:rPr>
      <w:b/>
    </w:rPr>
  </w:style>
  <w:style w:type="paragraph" w:customStyle="1" w:styleId="11">
    <w:name w:val="Стиль1.1"/>
    <w:basedOn w:val="1"/>
    <w:link w:val="112"/>
    <w:qFormat/>
    <w:rsid w:val="00CF3721"/>
    <w:pPr>
      <w:numPr>
        <w:ilvl w:val="1"/>
      </w:numPr>
      <w:tabs>
        <w:tab w:val="clear" w:pos="426"/>
        <w:tab w:val="left" w:pos="851"/>
      </w:tabs>
      <w:jc w:val="both"/>
    </w:pPr>
    <w:rPr>
      <w:b w:val="0"/>
    </w:rPr>
  </w:style>
  <w:style w:type="character" w:customStyle="1" w:styleId="112">
    <w:name w:val="Стиль1.1 Знак"/>
    <w:link w:val="11"/>
    <w:rsid w:val="00CF3721"/>
    <w:rPr>
      <w:sz w:val="24"/>
      <w:szCs w:val="24"/>
    </w:rPr>
  </w:style>
  <w:style w:type="paragraph" w:customStyle="1" w:styleId="111">
    <w:name w:val="Стиль 1.1.1"/>
    <w:basedOn w:val="11"/>
    <w:qFormat/>
    <w:rsid w:val="00CF3721"/>
    <w:pPr>
      <w:numPr>
        <w:ilvl w:val="2"/>
      </w:numPr>
      <w:tabs>
        <w:tab w:val="clear" w:pos="851"/>
        <w:tab w:val="left" w:pos="1134"/>
      </w:tabs>
      <w:ind w:left="2138" w:hanging="720"/>
    </w:pPr>
  </w:style>
  <w:style w:type="paragraph" w:styleId="afd">
    <w:name w:val="footnote text"/>
    <w:basedOn w:val="a"/>
    <w:link w:val="afe"/>
    <w:rsid w:val="001F0FE8"/>
    <w:rPr>
      <w:sz w:val="20"/>
      <w:szCs w:val="20"/>
    </w:rPr>
  </w:style>
  <w:style w:type="character" w:customStyle="1" w:styleId="afe">
    <w:name w:val="Текст сноски Знак"/>
    <w:basedOn w:val="a0"/>
    <w:link w:val="afd"/>
    <w:rsid w:val="001F0FE8"/>
  </w:style>
  <w:style w:type="character" w:styleId="aff">
    <w:name w:val="footnote reference"/>
    <w:rsid w:val="001F0FE8"/>
    <w:rPr>
      <w:vertAlign w:val="superscript"/>
    </w:rPr>
  </w:style>
  <w:style w:type="character" w:customStyle="1" w:styleId="a6">
    <w:name w:val="Верхний колонтитул Знак"/>
    <w:basedOn w:val="a0"/>
    <w:link w:val="a5"/>
    <w:uiPriority w:val="99"/>
    <w:rsid w:val="0018433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5743600">
      <w:bodyDiv w:val="1"/>
      <w:marLeft w:val="180"/>
      <w:marRight w:val="180"/>
      <w:marTop w:val="0"/>
      <w:marBottom w:val="150"/>
      <w:divBdr>
        <w:top w:val="none" w:sz="0" w:space="0" w:color="auto"/>
        <w:left w:val="none" w:sz="0" w:space="0" w:color="auto"/>
        <w:bottom w:val="none" w:sz="0" w:space="0" w:color="auto"/>
        <w:right w:val="none" w:sz="0" w:space="0" w:color="auto"/>
      </w:divBdr>
      <w:divsChild>
        <w:div w:id="806897215">
          <w:marLeft w:val="0"/>
          <w:marRight w:val="0"/>
          <w:marTop w:val="0"/>
          <w:marBottom w:val="0"/>
          <w:divBdr>
            <w:top w:val="none" w:sz="0" w:space="0" w:color="auto"/>
            <w:left w:val="none" w:sz="0" w:space="0" w:color="auto"/>
            <w:bottom w:val="none" w:sz="0" w:space="0" w:color="auto"/>
            <w:right w:val="none" w:sz="0" w:space="0" w:color="auto"/>
          </w:divBdr>
          <w:divsChild>
            <w:div w:id="156654856">
              <w:marLeft w:val="0"/>
              <w:marRight w:val="0"/>
              <w:marTop w:val="0"/>
              <w:marBottom w:val="0"/>
              <w:divBdr>
                <w:top w:val="single" w:sz="2" w:space="0" w:color="BFBFBF"/>
                <w:left w:val="single" w:sz="6" w:space="0" w:color="BFBFBF"/>
                <w:bottom w:val="single" w:sz="2" w:space="0" w:color="BFBFBF"/>
                <w:right w:val="single" w:sz="6" w:space="0" w:color="BFBFBF"/>
              </w:divBdr>
              <w:divsChild>
                <w:div w:id="493254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6.w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5.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wmf"/><Relationship Id="rId5" Type="http://schemas.openxmlformats.org/officeDocument/2006/relationships/settings" Target="setting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image" Target="media/image7.wmf"/></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C6D5AC-CF72-41E4-82F6-D0F8C3DF7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5276</Words>
  <Characters>30074</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AO</Company>
  <LinksUpToDate>false</LinksUpToDate>
  <CharactersWithSpaces>35280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oovnach</dc:creator>
  <cp:lastModifiedBy>Катамай Роман Ярославович</cp:lastModifiedBy>
  <cp:revision>15</cp:revision>
  <cp:lastPrinted>2014-03-19T14:01:00Z</cp:lastPrinted>
  <dcterms:created xsi:type="dcterms:W3CDTF">2014-03-21T07:28:00Z</dcterms:created>
  <dcterms:modified xsi:type="dcterms:W3CDTF">2014-09-22T14:53:00Z</dcterms:modified>
</cp:coreProperties>
</file>